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5E0" w:rsidRDefault="00E225E0" w:rsidP="00E225E0">
      <w:pPr>
        <w:pStyle w:val="30"/>
        <w:numPr>
          <w:ilvl w:val="0"/>
          <w:numId w:val="2"/>
        </w:numPr>
        <w:shd w:val="clear" w:color="auto" w:fill="auto"/>
        <w:tabs>
          <w:tab w:val="left" w:pos="1502"/>
        </w:tabs>
        <w:spacing w:before="180" w:after="280" w:line="221" w:lineRule="auto"/>
        <w:ind w:left="0" w:firstLine="880"/>
        <w:jc w:val="both"/>
        <w:rPr>
          <w:sz w:val="28"/>
          <w:szCs w:val="28"/>
        </w:rPr>
      </w:pPr>
      <w:bookmarkStart w:id="0" w:name="bookmark49"/>
      <w:r>
        <w:rPr>
          <w:b/>
          <w:bCs/>
          <w:color w:val="000000"/>
          <w:sz w:val="28"/>
          <w:szCs w:val="28"/>
          <w:lang w:bidi="ru-RU"/>
        </w:rPr>
        <w:t>Инструкция для организатора в аудитории</w:t>
      </w:r>
      <w:bookmarkEnd w:id="0"/>
    </w:p>
    <w:p w:rsidR="00E225E0" w:rsidRDefault="00E225E0" w:rsidP="00E225E0">
      <w:pPr>
        <w:pStyle w:val="32"/>
        <w:keepNext/>
        <w:keepLines/>
        <w:shd w:val="clear" w:color="auto" w:fill="auto"/>
        <w:spacing w:line="259" w:lineRule="auto"/>
        <w:ind w:firstLine="880"/>
        <w:jc w:val="both"/>
      </w:pPr>
      <w:bookmarkStart w:id="1" w:name="bookmark50"/>
      <w:bookmarkStart w:id="2" w:name="bookmark51"/>
      <w:r>
        <w:rPr>
          <w:color w:val="000000"/>
          <w:lang w:bidi="ru-RU"/>
        </w:rPr>
        <w:t>Требования к организаторам, предъявляемые Порядком:</w:t>
      </w:r>
      <w:bookmarkEnd w:id="1"/>
      <w:bookmarkEnd w:id="2"/>
    </w:p>
    <w:p w:rsidR="00E225E0" w:rsidRDefault="00E225E0" w:rsidP="00E225E0">
      <w:pPr>
        <w:pStyle w:val="30"/>
        <w:shd w:val="clear" w:color="auto" w:fill="auto"/>
        <w:tabs>
          <w:tab w:val="left" w:pos="1282"/>
        </w:tabs>
        <w:spacing w:after="0" w:line="259" w:lineRule="auto"/>
        <w:ind w:left="0" w:firstLine="880"/>
        <w:jc w:val="both"/>
        <w:rPr>
          <w:sz w:val="26"/>
          <w:szCs w:val="26"/>
        </w:rPr>
      </w:pPr>
      <w:r>
        <w:rPr>
          <w:color w:val="000000"/>
          <w:sz w:val="26"/>
          <w:szCs w:val="26"/>
          <w:lang w:bidi="ru-RU"/>
        </w:rPr>
        <w:t>а)</w:t>
      </w:r>
      <w:r>
        <w:rPr>
          <w:color w:val="000000"/>
          <w:sz w:val="26"/>
          <w:szCs w:val="26"/>
          <w:lang w:bidi="ru-RU"/>
        </w:rPr>
        <w:tab/>
        <w:t>прошли соответствующую подготовку, организуемую ОИВ;</w:t>
      </w:r>
    </w:p>
    <w:p w:rsidR="00E225E0" w:rsidRDefault="00E225E0" w:rsidP="00E225E0">
      <w:pPr>
        <w:pStyle w:val="30"/>
        <w:shd w:val="clear" w:color="auto" w:fill="auto"/>
        <w:tabs>
          <w:tab w:val="left" w:pos="1286"/>
        </w:tabs>
        <w:spacing w:after="0" w:line="259" w:lineRule="auto"/>
        <w:ind w:left="160" w:firstLine="720"/>
        <w:jc w:val="both"/>
        <w:rPr>
          <w:sz w:val="26"/>
          <w:szCs w:val="26"/>
        </w:rPr>
      </w:pPr>
      <w:r>
        <w:rPr>
          <w:color w:val="000000"/>
          <w:sz w:val="26"/>
          <w:szCs w:val="26"/>
          <w:lang w:bidi="ru-RU"/>
        </w:rPr>
        <w:t>б)</w:t>
      </w:r>
      <w:r>
        <w:rPr>
          <w:color w:val="000000"/>
          <w:sz w:val="26"/>
          <w:szCs w:val="26"/>
          <w:lang w:bidi="ru-RU"/>
        </w:rPr>
        <w:tab/>
        <w:t>не являются специалистами по учебному предмету при проведении экзамена в ППЭ по данному учебному предмету;</w:t>
      </w:r>
    </w:p>
    <w:p w:rsidR="00E225E0" w:rsidRDefault="00E225E0" w:rsidP="00E225E0">
      <w:pPr>
        <w:pStyle w:val="30"/>
        <w:shd w:val="clear" w:color="auto" w:fill="auto"/>
        <w:tabs>
          <w:tab w:val="left" w:pos="1277"/>
        </w:tabs>
        <w:spacing w:after="0" w:line="259" w:lineRule="auto"/>
        <w:ind w:left="160" w:firstLine="720"/>
        <w:jc w:val="both"/>
        <w:rPr>
          <w:sz w:val="26"/>
          <w:szCs w:val="26"/>
        </w:rPr>
      </w:pPr>
      <w:r>
        <w:rPr>
          <w:color w:val="000000"/>
          <w:sz w:val="26"/>
          <w:szCs w:val="26"/>
          <w:lang w:bidi="ru-RU"/>
        </w:rPr>
        <w:t>в)</w:t>
      </w:r>
      <w:r>
        <w:rPr>
          <w:color w:val="000000"/>
          <w:sz w:val="26"/>
          <w:szCs w:val="26"/>
          <w:lang w:bidi="ru-RU"/>
        </w:rPr>
        <w:tab/>
        <w:t>не являются близкими родственниками</w:t>
      </w:r>
      <w:r>
        <w:rPr>
          <w:color w:val="000000"/>
          <w:sz w:val="26"/>
          <w:szCs w:val="26"/>
          <w:vertAlign w:val="superscript"/>
          <w:lang w:bidi="ru-RU"/>
        </w:rPr>
        <w:footnoteReference w:id="2"/>
      </w:r>
      <w:r>
        <w:rPr>
          <w:color w:val="000000"/>
          <w:sz w:val="26"/>
          <w:szCs w:val="26"/>
          <w:lang w:bidi="ru-RU"/>
        </w:rPr>
        <w:t>, а также супругами, усыновителями, усыновленными участников экзаменов, сдающих экзамен в данном ППЭ;</w:t>
      </w:r>
    </w:p>
    <w:p w:rsidR="00E225E0" w:rsidRDefault="00E225E0" w:rsidP="00E225E0">
      <w:pPr>
        <w:pStyle w:val="30"/>
        <w:shd w:val="clear" w:color="auto" w:fill="auto"/>
        <w:tabs>
          <w:tab w:val="left" w:pos="1258"/>
        </w:tabs>
        <w:spacing w:after="0" w:line="259" w:lineRule="auto"/>
        <w:ind w:left="160" w:firstLine="720"/>
        <w:jc w:val="both"/>
        <w:rPr>
          <w:sz w:val="26"/>
          <w:szCs w:val="26"/>
        </w:rPr>
      </w:pPr>
      <w:r>
        <w:rPr>
          <w:color w:val="000000"/>
          <w:sz w:val="26"/>
          <w:szCs w:val="26"/>
          <w:lang w:bidi="ru-RU"/>
        </w:rPr>
        <w:t>г)</w:t>
      </w:r>
      <w:r>
        <w:rPr>
          <w:color w:val="000000"/>
          <w:sz w:val="26"/>
          <w:szCs w:val="26"/>
          <w:lang w:bidi="ru-RU"/>
        </w:rPr>
        <w:tab/>
        <w:t>не являются педагогическими работниками, являющимися учителями участников ГИА, сдающих экзамен в данном ППЭ</w:t>
      </w:r>
      <w:r>
        <w:rPr>
          <w:color w:val="000000"/>
          <w:sz w:val="26"/>
          <w:szCs w:val="26"/>
          <w:vertAlign w:val="superscript"/>
          <w:lang w:bidi="ru-RU"/>
        </w:rPr>
        <w:footnoteReference w:id="3"/>
      </w:r>
      <w:r>
        <w:rPr>
          <w:color w:val="000000"/>
          <w:sz w:val="26"/>
          <w:szCs w:val="26"/>
          <w:lang w:bidi="ru-RU"/>
        </w:rPr>
        <w:t>.</w:t>
      </w:r>
    </w:p>
    <w:p w:rsidR="00E225E0" w:rsidRDefault="00E225E0" w:rsidP="00E225E0">
      <w:pPr>
        <w:pStyle w:val="30"/>
        <w:shd w:val="clear" w:color="auto" w:fill="auto"/>
        <w:spacing w:after="280"/>
        <w:ind w:left="160" w:firstLine="720"/>
        <w:jc w:val="both"/>
        <w:rPr>
          <w:sz w:val="26"/>
          <w:szCs w:val="26"/>
        </w:rPr>
      </w:pPr>
      <w:r>
        <w:rPr>
          <w:color w:val="000000"/>
          <w:sz w:val="26"/>
          <w:szCs w:val="26"/>
          <w:lang w:bidi="ru-RU"/>
        </w:rPr>
        <w:t>Организатор информируется под подпись о сроках, местах и порядке проведения экзаменов, в том числе 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работников ППЭ, нарушивших Порядок.</w:t>
      </w:r>
    </w:p>
    <w:p w:rsidR="00E225E0" w:rsidRDefault="00E225E0" w:rsidP="00E225E0">
      <w:pPr>
        <w:pStyle w:val="32"/>
        <w:keepNext/>
        <w:keepLines/>
        <w:shd w:val="clear" w:color="auto" w:fill="auto"/>
        <w:spacing w:after="280"/>
        <w:ind w:firstLine="0"/>
        <w:jc w:val="center"/>
      </w:pPr>
      <w:bookmarkStart w:id="3" w:name="bookmark52"/>
      <w:bookmarkStart w:id="4" w:name="bookmark53"/>
      <w:r>
        <w:rPr>
          <w:color w:val="000000"/>
          <w:lang w:bidi="ru-RU"/>
        </w:rPr>
        <w:t>Подготовка к проведению ЕГЭ</w:t>
      </w:r>
      <w:bookmarkEnd w:id="3"/>
      <w:bookmarkEnd w:id="4"/>
    </w:p>
    <w:p w:rsidR="00E225E0" w:rsidRDefault="00E225E0" w:rsidP="00E225E0">
      <w:pPr>
        <w:pStyle w:val="30"/>
        <w:shd w:val="clear" w:color="auto" w:fill="auto"/>
        <w:spacing w:after="0"/>
        <w:ind w:left="160" w:firstLine="720"/>
        <w:jc w:val="both"/>
        <w:rPr>
          <w:sz w:val="26"/>
          <w:szCs w:val="26"/>
        </w:rPr>
      </w:pPr>
      <w:r>
        <w:rPr>
          <w:color w:val="000000"/>
          <w:sz w:val="26"/>
          <w:szCs w:val="26"/>
          <w:lang w:bidi="ru-RU"/>
        </w:rPr>
        <w:t>Организатор в аудитории заблаговременно проходит инструктаж по порядку и процедуре проведения экзаменов и ознакомляется с:</w:t>
      </w:r>
    </w:p>
    <w:p w:rsidR="00E225E0" w:rsidRDefault="00E225E0" w:rsidP="00E225E0">
      <w:pPr>
        <w:pStyle w:val="30"/>
        <w:shd w:val="clear" w:color="auto" w:fill="auto"/>
        <w:tabs>
          <w:tab w:val="left" w:pos="1282"/>
        </w:tabs>
        <w:spacing w:after="0"/>
        <w:ind w:left="0" w:firstLine="880"/>
        <w:jc w:val="both"/>
        <w:rPr>
          <w:sz w:val="26"/>
          <w:szCs w:val="26"/>
        </w:rPr>
      </w:pPr>
      <w:r>
        <w:rPr>
          <w:color w:val="000000"/>
          <w:sz w:val="26"/>
          <w:szCs w:val="26"/>
          <w:lang w:bidi="ru-RU"/>
        </w:rPr>
        <w:t>а)</w:t>
      </w:r>
      <w:r>
        <w:rPr>
          <w:color w:val="000000"/>
          <w:sz w:val="26"/>
          <w:szCs w:val="26"/>
          <w:lang w:bidi="ru-RU"/>
        </w:rPr>
        <w:tab/>
        <w:t>нормативными правовыми актами, регламентирующими проведение экзаменов;</w:t>
      </w:r>
    </w:p>
    <w:p w:rsidR="00E225E0" w:rsidRDefault="00E225E0" w:rsidP="00E225E0">
      <w:pPr>
        <w:pStyle w:val="30"/>
        <w:shd w:val="clear" w:color="auto" w:fill="auto"/>
        <w:tabs>
          <w:tab w:val="left" w:pos="1296"/>
        </w:tabs>
        <w:spacing w:after="0"/>
        <w:ind w:left="0" w:firstLine="880"/>
        <w:jc w:val="both"/>
        <w:rPr>
          <w:sz w:val="26"/>
          <w:szCs w:val="26"/>
        </w:rPr>
      </w:pPr>
      <w:r>
        <w:rPr>
          <w:color w:val="000000"/>
          <w:sz w:val="26"/>
          <w:szCs w:val="26"/>
          <w:lang w:bidi="ru-RU"/>
        </w:rPr>
        <w:t>б)</w:t>
      </w:r>
      <w:r>
        <w:rPr>
          <w:color w:val="000000"/>
          <w:sz w:val="26"/>
          <w:szCs w:val="26"/>
          <w:lang w:bidi="ru-RU"/>
        </w:rPr>
        <w:tab/>
        <w:t>инструкцией, определяющей порядок работы организаторов в аудитории;</w:t>
      </w:r>
    </w:p>
    <w:p w:rsidR="00E225E0" w:rsidRDefault="00E225E0" w:rsidP="00E225E0">
      <w:pPr>
        <w:pStyle w:val="30"/>
        <w:shd w:val="clear" w:color="auto" w:fill="auto"/>
        <w:tabs>
          <w:tab w:val="left" w:pos="1286"/>
        </w:tabs>
        <w:spacing w:after="0"/>
        <w:ind w:left="0" w:firstLine="880"/>
        <w:jc w:val="both"/>
        <w:rPr>
          <w:sz w:val="26"/>
          <w:szCs w:val="26"/>
        </w:rPr>
      </w:pPr>
      <w:r>
        <w:rPr>
          <w:color w:val="000000"/>
          <w:sz w:val="26"/>
          <w:szCs w:val="26"/>
          <w:lang w:bidi="ru-RU"/>
        </w:rPr>
        <w:t>в)</w:t>
      </w:r>
      <w:r>
        <w:rPr>
          <w:color w:val="000000"/>
          <w:sz w:val="26"/>
          <w:szCs w:val="26"/>
          <w:lang w:bidi="ru-RU"/>
        </w:rPr>
        <w:tab/>
        <w:t>правилами заполнения бланков, дополнительных бланков;</w:t>
      </w:r>
    </w:p>
    <w:p w:rsidR="00E225E0" w:rsidRDefault="00E225E0" w:rsidP="00E225E0">
      <w:pPr>
        <w:pStyle w:val="30"/>
        <w:shd w:val="clear" w:color="auto" w:fill="auto"/>
        <w:tabs>
          <w:tab w:val="left" w:pos="1267"/>
          <w:tab w:val="left" w:pos="7638"/>
          <w:tab w:val="left" w:pos="8853"/>
        </w:tabs>
        <w:spacing w:after="0"/>
        <w:ind w:left="0" w:firstLine="880"/>
        <w:jc w:val="both"/>
        <w:rPr>
          <w:sz w:val="26"/>
          <w:szCs w:val="26"/>
        </w:rPr>
      </w:pPr>
      <w:r>
        <w:rPr>
          <w:color w:val="000000"/>
          <w:sz w:val="26"/>
          <w:szCs w:val="26"/>
          <w:lang w:bidi="ru-RU"/>
        </w:rPr>
        <w:t>г)</w:t>
      </w:r>
      <w:r>
        <w:rPr>
          <w:color w:val="000000"/>
          <w:sz w:val="26"/>
          <w:szCs w:val="26"/>
          <w:lang w:bidi="ru-RU"/>
        </w:rPr>
        <w:tab/>
        <w:t>правилами оформления ведомостей, протоколов и</w:t>
      </w:r>
      <w:r>
        <w:rPr>
          <w:color w:val="000000"/>
          <w:sz w:val="26"/>
          <w:szCs w:val="26"/>
          <w:lang w:bidi="ru-RU"/>
        </w:rPr>
        <w:tab/>
        <w:t>актов,</w:t>
      </w:r>
      <w:r>
        <w:rPr>
          <w:color w:val="000000"/>
          <w:sz w:val="26"/>
          <w:szCs w:val="26"/>
          <w:lang w:bidi="ru-RU"/>
        </w:rPr>
        <w:tab/>
        <w:t>заполняемых</w:t>
      </w:r>
    </w:p>
    <w:p w:rsidR="00E225E0" w:rsidRDefault="00E225E0" w:rsidP="00E225E0">
      <w:pPr>
        <w:pStyle w:val="30"/>
        <w:shd w:val="clear" w:color="auto" w:fill="auto"/>
        <w:spacing w:after="0"/>
        <w:ind w:left="0" w:firstLine="160"/>
        <w:jc w:val="left"/>
        <w:rPr>
          <w:sz w:val="26"/>
          <w:szCs w:val="26"/>
        </w:rPr>
      </w:pPr>
      <w:r>
        <w:rPr>
          <w:color w:val="000000"/>
          <w:sz w:val="26"/>
          <w:szCs w:val="26"/>
          <w:lang w:bidi="ru-RU"/>
        </w:rPr>
        <w:t>при проведении экзаменов в аудиториях;</w:t>
      </w:r>
    </w:p>
    <w:p w:rsidR="00E225E0" w:rsidRDefault="00E225E0" w:rsidP="00E225E0">
      <w:pPr>
        <w:pStyle w:val="30"/>
        <w:shd w:val="clear" w:color="auto" w:fill="auto"/>
        <w:tabs>
          <w:tab w:val="left" w:pos="1296"/>
        </w:tabs>
        <w:spacing w:after="280"/>
        <w:ind w:left="0" w:firstLine="880"/>
        <w:jc w:val="both"/>
        <w:rPr>
          <w:sz w:val="26"/>
          <w:szCs w:val="26"/>
        </w:rPr>
      </w:pPr>
      <w:r>
        <w:rPr>
          <w:color w:val="000000"/>
          <w:sz w:val="26"/>
          <w:szCs w:val="26"/>
          <w:lang w:bidi="ru-RU"/>
        </w:rPr>
        <w:t>д)</w:t>
      </w:r>
      <w:r>
        <w:rPr>
          <w:color w:val="000000"/>
          <w:sz w:val="26"/>
          <w:szCs w:val="26"/>
          <w:lang w:bidi="ru-RU"/>
        </w:rPr>
        <w:tab/>
        <w:t>порядком работы с ПО «Станция организатора».</w:t>
      </w:r>
    </w:p>
    <w:p w:rsidR="00E225E0" w:rsidRDefault="00E225E0" w:rsidP="00E225E0">
      <w:pPr>
        <w:pStyle w:val="32"/>
        <w:keepNext/>
        <w:keepLines/>
        <w:shd w:val="clear" w:color="auto" w:fill="auto"/>
        <w:spacing w:after="380"/>
        <w:ind w:firstLine="0"/>
        <w:jc w:val="center"/>
      </w:pPr>
      <w:bookmarkStart w:id="5" w:name="bookmark54"/>
      <w:bookmarkStart w:id="6" w:name="bookmark55"/>
      <w:r>
        <w:rPr>
          <w:color w:val="000000"/>
          <w:lang w:bidi="ru-RU"/>
        </w:rPr>
        <w:t>Проведение ЕГЭ в ППЭ</w:t>
      </w:r>
      <w:bookmarkEnd w:id="5"/>
      <w:bookmarkEnd w:id="6"/>
    </w:p>
    <w:p w:rsidR="00E225E0" w:rsidRDefault="00E225E0" w:rsidP="00E225E0">
      <w:pPr>
        <w:pStyle w:val="30"/>
        <w:shd w:val="clear" w:color="auto" w:fill="auto"/>
        <w:tabs>
          <w:tab w:val="left" w:pos="864"/>
        </w:tabs>
        <w:spacing w:after="0"/>
        <w:ind w:left="0"/>
        <w:jc w:val="both"/>
        <w:rPr>
          <w:sz w:val="26"/>
          <w:szCs w:val="26"/>
        </w:rPr>
      </w:pPr>
      <w:r>
        <w:rPr>
          <w:color w:val="000000"/>
          <w:sz w:val="26"/>
          <w:szCs w:val="26"/>
          <w:lang w:bidi="ru-RU"/>
        </w:rPr>
        <w:t>I</w:t>
      </w:r>
      <w:r>
        <w:rPr>
          <w:color w:val="000000"/>
          <w:sz w:val="26"/>
          <w:szCs w:val="26"/>
          <w:lang w:bidi="ru-RU"/>
        </w:rPr>
        <w:tab/>
        <w:t xml:space="preserve">Организатору в аудитории необходимо помнить, что экзамен проводится </w:t>
      </w:r>
      <w:r>
        <w:rPr>
          <w:color w:val="000000"/>
          <w:sz w:val="26"/>
          <w:szCs w:val="26"/>
          <w:lang w:val="en-US" w:eastAsia="en-US" w:bidi="en-US"/>
        </w:rPr>
        <w:t>j</w:t>
      </w:r>
    </w:p>
    <w:p w:rsidR="00E225E0" w:rsidRDefault="00E225E0" w:rsidP="00E225E0">
      <w:pPr>
        <w:pStyle w:val="30"/>
        <w:shd w:val="clear" w:color="auto" w:fill="auto"/>
        <w:spacing w:after="0"/>
        <w:ind w:left="0" w:firstLine="160"/>
        <w:jc w:val="left"/>
        <w:rPr>
          <w:sz w:val="26"/>
          <w:szCs w:val="26"/>
        </w:rPr>
      </w:pPr>
      <w:r>
        <w:rPr>
          <w:color w:val="000000"/>
          <w:sz w:val="26"/>
          <w:szCs w:val="26"/>
          <w:lang w:bidi="ru-RU"/>
        </w:rPr>
        <w:t>в спокойной и доброжелательной обстановке.</w:t>
      </w:r>
    </w:p>
    <w:p w:rsidR="00E225E0" w:rsidRDefault="00E225E0" w:rsidP="00E225E0">
      <w:pPr>
        <w:pStyle w:val="30"/>
        <w:shd w:val="clear" w:color="auto" w:fill="auto"/>
        <w:spacing w:after="0"/>
        <w:ind w:left="0" w:firstLine="880"/>
        <w:jc w:val="both"/>
        <w:rPr>
          <w:sz w:val="26"/>
          <w:szCs w:val="26"/>
        </w:rPr>
      </w:pPr>
      <w:r>
        <w:rPr>
          <w:color w:val="000000"/>
          <w:sz w:val="26"/>
          <w:szCs w:val="26"/>
          <w:lang w:bidi="ru-RU"/>
        </w:rPr>
        <w:t xml:space="preserve">В день проведения экзамена в ППЭ организатору в аудитории </w:t>
      </w:r>
      <w:r>
        <w:rPr>
          <w:b/>
          <w:bCs/>
          <w:color w:val="000000"/>
          <w:sz w:val="26"/>
          <w:szCs w:val="26"/>
          <w:lang w:bidi="ru-RU"/>
        </w:rPr>
        <w:t>запрещается:</w:t>
      </w:r>
    </w:p>
    <w:p w:rsidR="00E225E0" w:rsidRDefault="00E225E0" w:rsidP="00E225E0">
      <w:pPr>
        <w:pStyle w:val="30"/>
        <w:shd w:val="clear" w:color="auto" w:fill="auto"/>
        <w:tabs>
          <w:tab w:val="left" w:pos="1258"/>
        </w:tabs>
        <w:spacing w:after="0"/>
        <w:ind w:left="160" w:firstLine="720"/>
        <w:jc w:val="both"/>
        <w:rPr>
          <w:sz w:val="26"/>
          <w:szCs w:val="26"/>
        </w:rPr>
      </w:pPr>
      <w:r>
        <w:rPr>
          <w:color w:val="000000"/>
          <w:sz w:val="26"/>
          <w:szCs w:val="26"/>
          <w:lang w:bidi="ru-RU"/>
        </w:rPr>
        <w:t>а)</w:t>
      </w:r>
      <w:r>
        <w:rPr>
          <w:color w:val="000000"/>
          <w:sz w:val="26"/>
          <w:szCs w:val="26"/>
          <w:lang w:bidi="ru-RU"/>
        </w:rPr>
        <w:tab/>
        <w:t>иметь при себе средства связи, электронно-вычислительную технику, фото-, видеоаппаратуру, справочные материалы, письменные заметки и иные средства хранения и передачи информации, в том числе иметь при себе художественную литературу и т.д.;</w:t>
      </w:r>
    </w:p>
    <w:p w:rsidR="00E225E0" w:rsidRDefault="00E225E0" w:rsidP="00E225E0">
      <w:pPr>
        <w:pStyle w:val="30"/>
        <w:shd w:val="clear" w:color="auto" w:fill="auto"/>
        <w:tabs>
          <w:tab w:val="left" w:pos="1272"/>
        </w:tabs>
        <w:spacing w:after="0"/>
        <w:ind w:left="160" w:firstLine="720"/>
        <w:jc w:val="both"/>
        <w:rPr>
          <w:sz w:val="26"/>
          <w:szCs w:val="26"/>
        </w:rPr>
      </w:pPr>
      <w:r>
        <w:rPr>
          <w:color w:val="000000"/>
          <w:sz w:val="26"/>
          <w:szCs w:val="26"/>
          <w:lang w:bidi="ru-RU"/>
        </w:rPr>
        <w:t>б)</w:t>
      </w:r>
      <w:r>
        <w:rPr>
          <w:color w:val="000000"/>
          <w:sz w:val="26"/>
          <w:szCs w:val="26"/>
          <w:lang w:bidi="ru-RU"/>
        </w:rPr>
        <w:tab/>
        <w:t xml:space="preserve">оказывать содействие участникам экзаменов, в том числе передавать им средства связи, электронно-вычислительную технику, фото-, аудио- и </w:t>
      </w:r>
      <w:r>
        <w:rPr>
          <w:color w:val="000000"/>
          <w:sz w:val="26"/>
          <w:szCs w:val="26"/>
          <w:lang w:bidi="ru-RU"/>
        </w:rPr>
        <w:lastRenderedPageBreak/>
        <w:t>видеоаппаратуру,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E225E0" w:rsidRDefault="00E225E0" w:rsidP="00E225E0">
      <w:pPr>
        <w:pStyle w:val="30"/>
        <w:shd w:val="clear" w:color="auto" w:fill="auto"/>
        <w:tabs>
          <w:tab w:val="left" w:pos="1267"/>
        </w:tabs>
        <w:spacing w:after="280"/>
        <w:ind w:left="160" w:firstLine="720"/>
        <w:jc w:val="both"/>
        <w:rPr>
          <w:sz w:val="26"/>
          <w:szCs w:val="26"/>
        </w:rPr>
      </w:pPr>
      <w:r>
        <w:rPr>
          <w:color w:val="000000"/>
          <w:sz w:val="26"/>
          <w:szCs w:val="26"/>
          <w:lang w:bidi="ru-RU"/>
        </w:rPr>
        <w:t>в)</w:t>
      </w:r>
      <w:r>
        <w:rPr>
          <w:color w:val="000000"/>
          <w:sz w:val="26"/>
          <w:szCs w:val="26"/>
          <w:lang w:bidi="ru-RU"/>
        </w:rPr>
        <w:tab/>
        <w:t>выносить из аудитории и ППЭ черновики, ЭМ на бумажном и (или) электронном носителях</w:t>
      </w:r>
      <w:r>
        <w:rPr>
          <w:color w:val="000000"/>
          <w:sz w:val="26"/>
          <w:szCs w:val="26"/>
          <w:vertAlign w:val="superscript"/>
          <w:lang w:bidi="ru-RU"/>
        </w:rPr>
        <w:footnoteReference w:id="4"/>
      </w:r>
      <w:r>
        <w:rPr>
          <w:color w:val="000000"/>
          <w:sz w:val="26"/>
          <w:szCs w:val="26"/>
          <w:lang w:bidi="ru-RU"/>
        </w:rPr>
        <w:t>, фотографировать ЭМ, черновики;</w:t>
      </w:r>
    </w:p>
    <w:p w:rsidR="00E225E0" w:rsidRDefault="00E225E0" w:rsidP="00E225E0">
      <w:pPr>
        <w:pStyle w:val="30"/>
        <w:shd w:val="clear" w:color="auto" w:fill="auto"/>
        <w:tabs>
          <w:tab w:val="left" w:pos="859"/>
        </w:tabs>
        <w:spacing w:after="0"/>
        <w:ind w:left="0"/>
        <w:jc w:val="both"/>
        <w:rPr>
          <w:sz w:val="26"/>
          <w:szCs w:val="26"/>
        </w:rPr>
      </w:pPr>
      <w:r>
        <w:rPr>
          <w:color w:val="000000"/>
          <w:sz w:val="26"/>
          <w:szCs w:val="26"/>
          <w:lang w:bidi="ru-RU"/>
        </w:rPr>
        <w:t>I</w:t>
      </w:r>
      <w:r>
        <w:rPr>
          <w:color w:val="000000"/>
          <w:sz w:val="26"/>
          <w:szCs w:val="26"/>
          <w:lang w:bidi="ru-RU"/>
        </w:rPr>
        <w:tab/>
        <w:t>г) покидать ППЭ в день проведения экзамена</w:t>
      </w:r>
      <w:r>
        <w:rPr>
          <w:color w:val="000000"/>
          <w:sz w:val="26"/>
          <w:szCs w:val="26"/>
          <w:vertAlign w:val="superscript"/>
          <w:lang w:bidi="ru-RU"/>
        </w:rPr>
        <w:footnoteReference w:id="5"/>
      </w:r>
      <w:r>
        <w:rPr>
          <w:color w:val="000000"/>
          <w:sz w:val="26"/>
          <w:szCs w:val="26"/>
          <w:lang w:bidi="ru-RU"/>
        </w:rPr>
        <w:t>(до окончания процедур, |</w:t>
      </w:r>
    </w:p>
    <w:p w:rsidR="00E225E0" w:rsidRDefault="00E225E0" w:rsidP="00E225E0">
      <w:pPr>
        <w:pStyle w:val="30"/>
        <w:shd w:val="clear" w:color="auto" w:fill="auto"/>
        <w:tabs>
          <w:tab w:val="left" w:pos="10382"/>
        </w:tabs>
        <w:spacing w:after="380"/>
        <w:ind w:left="0"/>
        <w:jc w:val="both"/>
        <w:rPr>
          <w:sz w:val="26"/>
          <w:szCs w:val="26"/>
        </w:rPr>
      </w:pPr>
      <w:r>
        <w:rPr>
          <w:color w:val="000000"/>
          <w:sz w:val="26"/>
          <w:szCs w:val="26"/>
          <w:lang w:val="en-US" w:eastAsia="en-US" w:bidi="en-US"/>
        </w:rPr>
        <w:t>J</w:t>
      </w:r>
      <w:r w:rsidRPr="00541A5A">
        <w:rPr>
          <w:color w:val="000000"/>
          <w:sz w:val="26"/>
          <w:szCs w:val="26"/>
          <w:lang w:eastAsia="en-US" w:bidi="en-US"/>
        </w:rPr>
        <w:t xml:space="preserve"> </w:t>
      </w:r>
      <w:r>
        <w:rPr>
          <w:color w:val="000000"/>
          <w:sz w:val="26"/>
          <w:szCs w:val="26"/>
          <w:lang w:bidi="ru-RU"/>
        </w:rPr>
        <w:t>предусмотренных Порядком).</w:t>
      </w:r>
      <w:r>
        <w:rPr>
          <w:color w:val="000000"/>
          <w:sz w:val="26"/>
          <w:szCs w:val="26"/>
          <w:lang w:bidi="ru-RU"/>
        </w:rPr>
        <w:tab/>
        <w:t>|</w:t>
      </w:r>
    </w:p>
    <w:p w:rsidR="00E225E0" w:rsidRDefault="00E225E0" w:rsidP="00E225E0">
      <w:pPr>
        <w:pStyle w:val="30"/>
        <w:shd w:val="clear" w:color="auto" w:fill="auto"/>
        <w:spacing w:after="0"/>
        <w:ind w:left="0" w:firstLine="880"/>
        <w:jc w:val="both"/>
        <w:rPr>
          <w:sz w:val="26"/>
          <w:szCs w:val="26"/>
        </w:rPr>
      </w:pPr>
      <w:r>
        <w:rPr>
          <w:b/>
          <w:bCs/>
          <w:color w:val="000000"/>
          <w:sz w:val="26"/>
          <w:szCs w:val="26"/>
          <w:lang w:bidi="ru-RU"/>
        </w:rPr>
        <w:t>В день проведения ЕГЭ организатор в аудитории :</w:t>
      </w:r>
    </w:p>
    <w:p w:rsidR="00E225E0" w:rsidRDefault="00E225E0" w:rsidP="00E225E0">
      <w:pPr>
        <w:pStyle w:val="30"/>
        <w:numPr>
          <w:ilvl w:val="0"/>
          <w:numId w:val="3"/>
        </w:numPr>
        <w:shd w:val="clear" w:color="auto" w:fill="auto"/>
        <w:tabs>
          <w:tab w:val="left" w:pos="1296"/>
        </w:tabs>
        <w:spacing w:after="0"/>
        <w:ind w:left="0" w:firstLine="880"/>
        <w:jc w:val="both"/>
        <w:rPr>
          <w:sz w:val="26"/>
          <w:szCs w:val="26"/>
        </w:rPr>
      </w:pPr>
      <w:r>
        <w:rPr>
          <w:color w:val="000000"/>
          <w:sz w:val="26"/>
          <w:szCs w:val="26"/>
          <w:lang w:bidi="ru-RU"/>
        </w:rPr>
        <w:t xml:space="preserve">прибывает в ППЭ </w:t>
      </w:r>
      <w:r>
        <w:rPr>
          <w:b/>
          <w:bCs/>
          <w:color w:val="000000"/>
          <w:sz w:val="26"/>
          <w:szCs w:val="26"/>
          <w:lang w:bidi="ru-RU"/>
        </w:rPr>
        <w:t>не позднее 07:30 по местному времени;</w:t>
      </w:r>
    </w:p>
    <w:p w:rsidR="00E225E0" w:rsidRDefault="00E225E0" w:rsidP="00E225E0">
      <w:pPr>
        <w:pStyle w:val="30"/>
        <w:numPr>
          <w:ilvl w:val="0"/>
          <w:numId w:val="3"/>
        </w:numPr>
        <w:shd w:val="clear" w:color="auto" w:fill="auto"/>
        <w:tabs>
          <w:tab w:val="left" w:pos="1282"/>
        </w:tabs>
        <w:spacing w:after="0"/>
        <w:ind w:left="160" w:firstLine="720"/>
        <w:jc w:val="both"/>
        <w:rPr>
          <w:sz w:val="26"/>
          <w:szCs w:val="26"/>
        </w:rPr>
      </w:pPr>
      <w:r>
        <w:rPr>
          <w:color w:val="000000"/>
          <w:sz w:val="26"/>
          <w:szCs w:val="26"/>
          <w:lang w:bidi="ru-RU"/>
        </w:rPr>
        <w:t>оставляет личные вещи в месте хранения личных вещей, расположенном до входа в ППЭ;</w:t>
      </w:r>
    </w:p>
    <w:p w:rsidR="00E225E0" w:rsidRDefault="00E225E0" w:rsidP="00E225E0">
      <w:pPr>
        <w:pStyle w:val="30"/>
        <w:numPr>
          <w:ilvl w:val="0"/>
          <w:numId w:val="3"/>
        </w:numPr>
        <w:shd w:val="clear" w:color="auto" w:fill="auto"/>
        <w:tabs>
          <w:tab w:val="left" w:pos="1286"/>
        </w:tabs>
        <w:spacing w:after="0"/>
        <w:ind w:left="160" w:firstLine="720"/>
        <w:jc w:val="both"/>
        <w:rPr>
          <w:sz w:val="26"/>
          <w:szCs w:val="26"/>
        </w:rPr>
      </w:pPr>
      <w:r>
        <w:rPr>
          <w:color w:val="000000"/>
          <w:sz w:val="26"/>
          <w:szCs w:val="26"/>
          <w:lang w:bidi="ru-RU"/>
        </w:rPr>
        <w:t>регистрируется у организатора, назначенного руководителем ППЭ, ответственным за регистрацию, лиц, привлекаемых к организации и проведению экзаменов;</w:t>
      </w:r>
    </w:p>
    <w:p w:rsidR="00E225E0" w:rsidRDefault="00E225E0" w:rsidP="00E225E0">
      <w:pPr>
        <w:pStyle w:val="30"/>
        <w:numPr>
          <w:ilvl w:val="0"/>
          <w:numId w:val="3"/>
        </w:numPr>
        <w:shd w:val="clear" w:color="auto" w:fill="auto"/>
        <w:tabs>
          <w:tab w:val="left" w:pos="1282"/>
        </w:tabs>
        <w:spacing w:after="0"/>
        <w:ind w:left="160" w:firstLine="720"/>
        <w:jc w:val="both"/>
        <w:rPr>
          <w:sz w:val="26"/>
          <w:szCs w:val="26"/>
        </w:rPr>
      </w:pPr>
      <w:r>
        <w:rPr>
          <w:color w:val="000000"/>
          <w:sz w:val="26"/>
          <w:szCs w:val="26"/>
          <w:lang w:bidi="ru-RU"/>
        </w:rPr>
        <w:t>проходит инструктаж у руководителя ППЭ по процедуре проведения экзаменов, который начинается не ранее 08:15 по местному времени;</w:t>
      </w:r>
    </w:p>
    <w:p w:rsidR="00E225E0" w:rsidRDefault="00E225E0" w:rsidP="00E225E0">
      <w:pPr>
        <w:pStyle w:val="30"/>
        <w:numPr>
          <w:ilvl w:val="0"/>
          <w:numId w:val="3"/>
        </w:numPr>
        <w:shd w:val="clear" w:color="auto" w:fill="auto"/>
        <w:tabs>
          <w:tab w:val="left" w:pos="1277"/>
        </w:tabs>
        <w:spacing w:after="0"/>
        <w:ind w:left="160" w:firstLine="720"/>
        <w:jc w:val="both"/>
        <w:rPr>
          <w:sz w:val="26"/>
          <w:szCs w:val="26"/>
        </w:rPr>
      </w:pPr>
      <w:r>
        <w:rPr>
          <w:color w:val="000000"/>
          <w:sz w:val="26"/>
          <w:szCs w:val="26"/>
          <w:lang w:bidi="ru-RU"/>
        </w:rPr>
        <w:t>получает у руководителя ППЭ информацию о назначении ответственных организаторов в аудитории в соответствии со списком распределения организаторов по аудиториям (форма ППЭ-07).</w:t>
      </w:r>
    </w:p>
    <w:p w:rsidR="00E225E0" w:rsidRDefault="00E225E0" w:rsidP="00E225E0">
      <w:pPr>
        <w:pStyle w:val="30"/>
        <w:shd w:val="clear" w:color="auto" w:fill="auto"/>
        <w:spacing w:after="0"/>
        <w:ind w:left="160" w:firstLine="720"/>
        <w:jc w:val="both"/>
        <w:rPr>
          <w:sz w:val="26"/>
          <w:szCs w:val="26"/>
        </w:rPr>
      </w:pPr>
      <w:r>
        <w:rPr>
          <w:color w:val="000000"/>
          <w:sz w:val="26"/>
          <w:szCs w:val="26"/>
          <w:lang w:bidi="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 также определяется организатор, ответственный за сканирование в аудитории.</w:t>
      </w:r>
    </w:p>
    <w:p w:rsidR="00E225E0" w:rsidRDefault="00E225E0" w:rsidP="00E225E0">
      <w:pPr>
        <w:pStyle w:val="32"/>
        <w:keepNext/>
        <w:keepLines/>
        <w:numPr>
          <w:ilvl w:val="0"/>
          <w:numId w:val="3"/>
        </w:numPr>
        <w:shd w:val="clear" w:color="auto" w:fill="auto"/>
        <w:tabs>
          <w:tab w:val="left" w:pos="1296"/>
        </w:tabs>
        <w:ind w:firstLine="880"/>
      </w:pPr>
      <w:bookmarkStart w:id="7" w:name="bookmark56"/>
      <w:bookmarkStart w:id="8" w:name="bookmark57"/>
      <w:r>
        <w:rPr>
          <w:color w:val="000000"/>
          <w:lang w:bidi="ru-RU"/>
        </w:rPr>
        <w:t>Получает у руководителя ППЭ:</w:t>
      </w:r>
      <w:bookmarkEnd w:id="7"/>
      <w:bookmarkEnd w:id="8"/>
    </w:p>
    <w:p w:rsidR="00E225E0" w:rsidRDefault="00E225E0" w:rsidP="00E225E0">
      <w:pPr>
        <w:pStyle w:val="30"/>
        <w:shd w:val="clear" w:color="auto" w:fill="auto"/>
        <w:tabs>
          <w:tab w:val="left" w:pos="1262"/>
          <w:tab w:val="left" w:pos="3707"/>
        </w:tabs>
        <w:spacing w:after="0"/>
        <w:ind w:left="0" w:firstLine="880"/>
        <w:jc w:val="both"/>
        <w:rPr>
          <w:sz w:val="26"/>
          <w:szCs w:val="26"/>
        </w:rPr>
      </w:pPr>
      <w:r>
        <w:rPr>
          <w:color w:val="000000"/>
          <w:sz w:val="26"/>
          <w:szCs w:val="26"/>
          <w:lang w:bidi="ru-RU"/>
        </w:rPr>
        <w:t>а)</w:t>
      </w:r>
      <w:r>
        <w:rPr>
          <w:color w:val="000000"/>
          <w:sz w:val="26"/>
          <w:szCs w:val="26"/>
          <w:lang w:bidi="ru-RU"/>
        </w:rPr>
        <w:tab/>
        <w:t>формы ППЭ-05-01</w:t>
      </w:r>
      <w:r>
        <w:rPr>
          <w:color w:val="000000"/>
          <w:sz w:val="26"/>
          <w:szCs w:val="26"/>
          <w:lang w:bidi="ru-RU"/>
        </w:rPr>
        <w:tab/>
        <w:t>(2 экземпляра), ППЭ-05-02, ППЭ-12-02, ППЭ-12-03,</w:t>
      </w:r>
    </w:p>
    <w:p w:rsidR="00E225E0" w:rsidRDefault="00E225E0" w:rsidP="00E225E0">
      <w:pPr>
        <w:pStyle w:val="30"/>
        <w:shd w:val="clear" w:color="auto" w:fill="auto"/>
        <w:spacing w:after="0"/>
        <w:ind w:left="0" w:firstLine="160"/>
        <w:jc w:val="left"/>
        <w:rPr>
          <w:sz w:val="26"/>
          <w:szCs w:val="26"/>
        </w:rPr>
      </w:pPr>
      <w:r>
        <w:rPr>
          <w:color w:val="000000"/>
          <w:sz w:val="26"/>
          <w:szCs w:val="26"/>
          <w:lang w:bidi="ru-RU"/>
        </w:rPr>
        <w:t>ППЭ-12-04-МАШ, ППЭ-16;</w:t>
      </w:r>
    </w:p>
    <w:p w:rsidR="00E225E0" w:rsidRDefault="00E225E0" w:rsidP="00E225E0">
      <w:pPr>
        <w:pStyle w:val="30"/>
        <w:shd w:val="clear" w:color="auto" w:fill="auto"/>
        <w:tabs>
          <w:tab w:val="left" w:pos="1272"/>
        </w:tabs>
        <w:spacing w:after="0"/>
        <w:ind w:left="160" w:firstLine="720"/>
        <w:jc w:val="both"/>
        <w:rPr>
          <w:sz w:val="26"/>
          <w:szCs w:val="26"/>
        </w:rPr>
      </w:pPr>
      <w:r>
        <w:rPr>
          <w:color w:val="000000"/>
          <w:sz w:val="26"/>
          <w:szCs w:val="26"/>
          <w:lang w:bidi="ru-RU"/>
        </w:rPr>
        <w:t>б)</w:t>
      </w:r>
      <w:r>
        <w:rPr>
          <w:color w:val="000000"/>
          <w:sz w:val="26"/>
          <w:szCs w:val="26"/>
          <w:lang w:bidi="ru-RU"/>
        </w:rPr>
        <w:tab/>
        <w:t>инструкцию для участника экзамена, зачитываемую организатором в аудитории перед началом экзамена;</w:t>
      </w:r>
    </w:p>
    <w:p w:rsidR="00E225E0" w:rsidRDefault="00E225E0" w:rsidP="00E225E0">
      <w:pPr>
        <w:pStyle w:val="30"/>
        <w:shd w:val="clear" w:color="auto" w:fill="auto"/>
        <w:tabs>
          <w:tab w:val="left" w:pos="1286"/>
        </w:tabs>
        <w:spacing w:after="0"/>
        <w:ind w:left="0" w:firstLine="880"/>
        <w:jc w:val="both"/>
        <w:rPr>
          <w:sz w:val="26"/>
          <w:szCs w:val="26"/>
        </w:rPr>
      </w:pPr>
      <w:r>
        <w:rPr>
          <w:color w:val="000000"/>
          <w:sz w:val="26"/>
          <w:szCs w:val="26"/>
          <w:lang w:bidi="ru-RU"/>
        </w:rPr>
        <w:t>в)</w:t>
      </w:r>
      <w:r>
        <w:rPr>
          <w:color w:val="000000"/>
          <w:sz w:val="26"/>
          <w:szCs w:val="26"/>
          <w:lang w:bidi="ru-RU"/>
        </w:rPr>
        <w:tab/>
        <w:t>табличку с номером аудитории;</w:t>
      </w:r>
    </w:p>
    <w:p w:rsidR="00E225E0" w:rsidRDefault="00E225E0" w:rsidP="00E225E0">
      <w:pPr>
        <w:pStyle w:val="30"/>
        <w:shd w:val="clear" w:color="auto" w:fill="auto"/>
        <w:tabs>
          <w:tab w:val="left" w:pos="1286"/>
        </w:tabs>
        <w:spacing w:after="0"/>
        <w:ind w:left="0" w:firstLine="880"/>
        <w:jc w:val="both"/>
        <w:rPr>
          <w:sz w:val="26"/>
          <w:szCs w:val="26"/>
        </w:rPr>
      </w:pPr>
      <w:r>
        <w:rPr>
          <w:color w:val="000000"/>
          <w:sz w:val="26"/>
          <w:szCs w:val="26"/>
          <w:lang w:bidi="ru-RU"/>
        </w:rPr>
        <w:t>г)</w:t>
      </w:r>
      <w:r>
        <w:rPr>
          <w:color w:val="000000"/>
          <w:sz w:val="26"/>
          <w:szCs w:val="26"/>
          <w:lang w:bidi="ru-RU"/>
        </w:rPr>
        <w:tab/>
        <w:t>калибровочный лист станции организатора соответствующей аудитории;</w:t>
      </w:r>
    </w:p>
    <w:p w:rsidR="00E225E0" w:rsidRDefault="00E225E0" w:rsidP="00E225E0">
      <w:pPr>
        <w:pStyle w:val="30"/>
        <w:shd w:val="clear" w:color="auto" w:fill="auto"/>
        <w:tabs>
          <w:tab w:val="left" w:pos="1286"/>
        </w:tabs>
        <w:spacing w:after="0"/>
        <w:ind w:left="0" w:firstLine="880"/>
        <w:jc w:val="left"/>
        <w:rPr>
          <w:sz w:val="26"/>
          <w:szCs w:val="26"/>
        </w:rPr>
      </w:pPr>
      <w:r>
        <w:rPr>
          <w:color w:val="000000"/>
          <w:sz w:val="26"/>
          <w:szCs w:val="26"/>
          <w:lang w:bidi="ru-RU"/>
        </w:rPr>
        <w:t>д)</w:t>
      </w:r>
      <w:r>
        <w:rPr>
          <w:color w:val="000000"/>
          <w:sz w:val="26"/>
          <w:szCs w:val="26"/>
          <w:lang w:bidi="ru-RU"/>
        </w:rPr>
        <w:tab/>
        <w:t>черновики;</w:t>
      </w:r>
    </w:p>
    <w:p w:rsidR="00E225E0" w:rsidRDefault="00E225E0" w:rsidP="00E225E0">
      <w:pPr>
        <w:pStyle w:val="30"/>
        <w:shd w:val="clear" w:color="auto" w:fill="auto"/>
        <w:tabs>
          <w:tab w:val="left" w:pos="1286"/>
        </w:tabs>
        <w:spacing w:after="0"/>
        <w:ind w:left="0" w:firstLine="880"/>
        <w:jc w:val="both"/>
        <w:rPr>
          <w:sz w:val="26"/>
          <w:szCs w:val="26"/>
        </w:rPr>
      </w:pPr>
      <w:r>
        <w:rPr>
          <w:color w:val="000000"/>
          <w:sz w:val="26"/>
          <w:szCs w:val="26"/>
          <w:lang w:bidi="ru-RU"/>
        </w:rPr>
        <w:t>е)</w:t>
      </w:r>
      <w:r>
        <w:rPr>
          <w:color w:val="000000"/>
          <w:sz w:val="26"/>
          <w:szCs w:val="26"/>
          <w:lang w:bidi="ru-RU"/>
        </w:rPr>
        <w:tab/>
        <w:t>конверт для упаковки использованных черновиков (один конверт на аудиторию);</w:t>
      </w:r>
    </w:p>
    <w:p w:rsidR="00E225E0" w:rsidRDefault="00E225E0" w:rsidP="00E225E0">
      <w:pPr>
        <w:pStyle w:val="30"/>
        <w:shd w:val="clear" w:color="auto" w:fill="auto"/>
        <w:tabs>
          <w:tab w:val="left" w:pos="1320"/>
        </w:tabs>
        <w:spacing w:after="0"/>
        <w:ind w:left="160" w:firstLine="720"/>
        <w:jc w:val="both"/>
        <w:rPr>
          <w:sz w:val="26"/>
          <w:szCs w:val="26"/>
        </w:rPr>
      </w:pPr>
      <w:r>
        <w:rPr>
          <w:color w:val="000000"/>
          <w:sz w:val="26"/>
          <w:szCs w:val="26"/>
          <w:lang w:bidi="ru-RU"/>
        </w:rPr>
        <w:t>ж)</w:t>
      </w:r>
      <w:r>
        <w:rPr>
          <w:color w:val="000000"/>
          <w:sz w:val="26"/>
          <w:szCs w:val="26"/>
          <w:lang w:bidi="ru-RU"/>
        </w:rPr>
        <w:tab/>
        <w:t>ВДП для упаковки ЭМ после проведения экзамена (для бланков ЕГЭ, для испорченных или бракованных комплектов ЭМ, для использованных КИМ);</w:t>
      </w:r>
    </w:p>
    <w:p w:rsidR="00E225E0" w:rsidRDefault="00E225E0" w:rsidP="00E225E0">
      <w:pPr>
        <w:pStyle w:val="30"/>
        <w:shd w:val="clear" w:color="auto" w:fill="auto"/>
        <w:tabs>
          <w:tab w:val="left" w:pos="1320"/>
        </w:tabs>
        <w:spacing w:after="0"/>
        <w:ind w:left="160" w:firstLine="720"/>
        <w:jc w:val="both"/>
        <w:rPr>
          <w:sz w:val="26"/>
          <w:szCs w:val="26"/>
        </w:rPr>
      </w:pPr>
      <w:r>
        <w:rPr>
          <w:color w:val="000000"/>
          <w:sz w:val="26"/>
          <w:szCs w:val="26"/>
          <w:lang w:bidi="ru-RU"/>
        </w:rPr>
        <w:t>з)</w:t>
      </w:r>
      <w:r>
        <w:rPr>
          <w:color w:val="000000"/>
          <w:sz w:val="26"/>
          <w:szCs w:val="26"/>
          <w:lang w:bidi="ru-RU"/>
        </w:rPr>
        <w:tab/>
        <w:t>инструкцию для участников экзамена, предъявляемую в письменном виде опоздавшим участникам экзамена (в случае если в ППЭ принята схема ознакомления опоздавших участников с данной инструкцией в аудитории).</w:t>
      </w:r>
    </w:p>
    <w:p w:rsidR="00E225E0" w:rsidRDefault="00E225E0" w:rsidP="00E225E0">
      <w:pPr>
        <w:pStyle w:val="30"/>
        <w:shd w:val="clear" w:color="auto" w:fill="auto"/>
        <w:spacing w:after="0"/>
        <w:ind w:left="160" w:firstLine="720"/>
        <w:jc w:val="both"/>
        <w:rPr>
          <w:sz w:val="26"/>
          <w:szCs w:val="26"/>
        </w:rPr>
      </w:pPr>
      <w:r>
        <w:rPr>
          <w:b/>
          <w:bCs/>
          <w:color w:val="000000"/>
          <w:sz w:val="26"/>
          <w:szCs w:val="26"/>
          <w:lang w:bidi="ru-RU"/>
        </w:rPr>
        <w:t xml:space="preserve">Не позднее 08:45 по местному времени </w:t>
      </w:r>
      <w:r>
        <w:rPr>
          <w:color w:val="000000"/>
          <w:sz w:val="26"/>
          <w:szCs w:val="26"/>
          <w:lang w:bidi="ru-RU"/>
        </w:rPr>
        <w:t xml:space="preserve">проходит в свою аудиторию, </w:t>
      </w:r>
      <w:r>
        <w:rPr>
          <w:color w:val="000000"/>
          <w:sz w:val="26"/>
          <w:szCs w:val="26"/>
          <w:lang w:bidi="ru-RU"/>
        </w:rPr>
        <w:lastRenderedPageBreak/>
        <w:t>проверяет ее готовность к экзамену (в том числе готовность средств видеонаблюдения), проветривает аудиторию (при необходимости) и приступает к выполнению своих обязанностей.</w:t>
      </w:r>
    </w:p>
    <w:p w:rsidR="00E225E0" w:rsidRDefault="00E225E0" w:rsidP="00E225E0">
      <w:pPr>
        <w:pStyle w:val="30"/>
        <w:shd w:val="clear" w:color="auto" w:fill="auto"/>
        <w:spacing w:after="0"/>
        <w:ind w:left="160" w:firstLine="720"/>
        <w:jc w:val="both"/>
        <w:rPr>
          <w:sz w:val="26"/>
          <w:szCs w:val="26"/>
        </w:rPr>
      </w:pPr>
      <w:r>
        <w:rPr>
          <w:color w:val="000000"/>
          <w:sz w:val="26"/>
          <w:szCs w:val="26"/>
          <w:lang w:bidi="ru-RU"/>
        </w:rPr>
        <w:t>Вывешивает у входа в аудиторию один экземпляр формы ППЭ-05-01.</w:t>
      </w:r>
    </w:p>
    <w:p w:rsidR="00E225E0" w:rsidRDefault="00E225E0" w:rsidP="00E225E0">
      <w:pPr>
        <w:pStyle w:val="30"/>
        <w:shd w:val="clear" w:color="auto" w:fill="auto"/>
        <w:spacing w:after="0"/>
        <w:ind w:left="160" w:firstLine="720"/>
        <w:jc w:val="both"/>
        <w:rPr>
          <w:sz w:val="26"/>
          <w:szCs w:val="26"/>
        </w:rPr>
      </w:pPr>
      <w:r>
        <w:rPr>
          <w:color w:val="000000"/>
          <w:sz w:val="26"/>
          <w:szCs w:val="26"/>
          <w:lang w:bidi="ru-RU"/>
        </w:rPr>
        <w:t>Раздает на рабочие места участников экзамена черновики на каждого участника экзамена (минимальное количество - два листа на одного участника экзамена).</w:t>
      </w:r>
    </w:p>
    <w:p w:rsidR="00E225E0" w:rsidRDefault="00E225E0" w:rsidP="00E225E0">
      <w:pPr>
        <w:pStyle w:val="30"/>
        <w:shd w:val="clear" w:color="auto" w:fill="auto"/>
        <w:spacing w:after="0"/>
        <w:ind w:left="160" w:firstLine="720"/>
        <w:jc w:val="both"/>
        <w:rPr>
          <w:sz w:val="26"/>
          <w:szCs w:val="26"/>
        </w:rPr>
      </w:pPr>
      <w:r>
        <w:rPr>
          <w:color w:val="000000"/>
          <w:sz w:val="26"/>
          <w:szCs w:val="26"/>
          <w:lang w:bidi="ru-RU"/>
        </w:rPr>
        <w:t>Подготавливает на доске необходимую информацию для заполнения регистрационных полей бланков</w:t>
      </w:r>
      <w:r>
        <w:rPr>
          <w:color w:val="000000"/>
          <w:sz w:val="26"/>
          <w:szCs w:val="26"/>
          <w:vertAlign w:val="superscript"/>
          <w:lang w:bidi="ru-RU"/>
        </w:rPr>
        <w:footnoteReference w:id="6"/>
      </w:r>
      <w:r>
        <w:rPr>
          <w:color w:val="000000"/>
          <w:sz w:val="26"/>
          <w:szCs w:val="26"/>
          <w:lang w:bidi="ru-RU"/>
        </w:rPr>
        <w:t xml:space="preserve"> с использованием полученной у руководителя ППЭ формы ППЭ-16.</w:t>
      </w:r>
    </w:p>
    <w:p w:rsidR="00E225E0" w:rsidRDefault="00E225E0" w:rsidP="00E225E0">
      <w:pPr>
        <w:pStyle w:val="30"/>
        <w:shd w:val="clear" w:color="auto" w:fill="auto"/>
        <w:spacing w:after="0"/>
        <w:ind w:left="0" w:firstLine="820"/>
        <w:jc w:val="both"/>
        <w:rPr>
          <w:sz w:val="26"/>
          <w:szCs w:val="26"/>
        </w:rPr>
      </w:pPr>
      <w:r>
        <w:rPr>
          <w:color w:val="000000"/>
          <w:sz w:val="26"/>
          <w:szCs w:val="26"/>
          <w:lang w:bidi="ru-RU"/>
        </w:rPr>
        <w:t>Проверяет наличие в аудитории настроенных на точное время часов, находящихся в поле зрения участников экзаменов.</w:t>
      </w:r>
    </w:p>
    <w:p w:rsidR="00E225E0" w:rsidRDefault="00E225E0" w:rsidP="00E225E0">
      <w:pPr>
        <w:pStyle w:val="32"/>
        <w:keepNext/>
        <w:keepLines/>
        <w:shd w:val="clear" w:color="auto" w:fill="auto"/>
        <w:spacing w:after="360"/>
        <w:ind w:firstLine="820"/>
        <w:jc w:val="both"/>
      </w:pPr>
      <w:bookmarkStart w:id="9" w:name="bookmark58"/>
      <w:bookmarkStart w:id="10" w:name="bookmark59"/>
      <w:r>
        <w:rPr>
          <w:color w:val="000000"/>
          <w:lang w:bidi="ru-RU"/>
        </w:rPr>
        <w:t>Вход участников экзамена в аудиторию:</w:t>
      </w:r>
      <w:bookmarkEnd w:id="9"/>
      <w:bookmarkEnd w:id="10"/>
    </w:p>
    <w:p w:rsidR="00E225E0" w:rsidRDefault="00E225E0" w:rsidP="00E225E0">
      <w:pPr>
        <w:pStyle w:val="30"/>
        <w:shd w:val="clear" w:color="auto" w:fill="auto"/>
        <w:spacing w:after="0"/>
        <w:ind w:left="0" w:firstLine="820"/>
        <w:jc w:val="both"/>
        <w:rPr>
          <w:sz w:val="26"/>
          <w:szCs w:val="26"/>
        </w:rPr>
      </w:pPr>
      <w:r>
        <w:rPr>
          <w:color w:val="000000"/>
          <w:sz w:val="26"/>
          <w:szCs w:val="26"/>
          <w:lang w:bidi="ru-RU"/>
        </w:rPr>
        <w:t>Участники экзаменов могут взять в аудиторию:</w:t>
      </w:r>
    </w:p>
    <w:p w:rsidR="00E225E0" w:rsidRDefault="00E225E0" w:rsidP="00E225E0">
      <w:pPr>
        <w:pStyle w:val="30"/>
        <w:shd w:val="clear" w:color="auto" w:fill="auto"/>
        <w:spacing w:after="0"/>
        <w:ind w:left="0" w:firstLine="820"/>
        <w:jc w:val="both"/>
        <w:rPr>
          <w:sz w:val="26"/>
          <w:szCs w:val="26"/>
        </w:rPr>
      </w:pPr>
      <w:r>
        <w:rPr>
          <w:color w:val="000000"/>
          <w:sz w:val="26"/>
          <w:szCs w:val="26"/>
          <w:lang w:bidi="ru-RU"/>
        </w:rPr>
        <w:t>а) гелевые или капиллярные ручки с чернилами черного цвета;</w:t>
      </w:r>
    </w:p>
    <w:p w:rsidR="00E225E0" w:rsidRDefault="00E225E0" w:rsidP="00E225E0">
      <w:pPr>
        <w:pStyle w:val="30"/>
        <w:shd w:val="clear" w:color="auto" w:fill="auto"/>
        <w:spacing w:after="0"/>
        <w:ind w:left="0" w:firstLine="820"/>
        <w:jc w:val="both"/>
        <w:rPr>
          <w:sz w:val="26"/>
          <w:szCs w:val="26"/>
        </w:rPr>
      </w:pPr>
      <w:r>
        <w:rPr>
          <w:color w:val="000000"/>
          <w:sz w:val="26"/>
          <w:szCs w:val="26"/>
          <w:lang w:bidi="ru-RU"/>
        </w:rPr>
        <w:t>б) документ, удостоверяющий личность;</w:t>
      </w:r>
    </w:p>
    <w:p w:rsidR="00E225E0" w:rsidRDefault="00E225E0" w:rsidP="00E225E0">
      <w:pPr>
        <w:pStyle w:val="30"/>
        <w:shd w:val="clear" w:color="auto" w:fill="auto"/>
        <w:tabs>
          <w:tab w:val="left" w:pos="1117"/>
        </w:tabs>
        <w:spacing w:after="0"/>
        <w:ind w:left="0" w:firstLine="820"/>
        <w:jc w:val="both"/>
        <w:rPr>
          <w:sz w:val="26"/>
          <w:szCs w:val="26"/>
        </w:rPr>
      </w:pPr>
      <w:r>
        <w:rPr>
          <w:color w:val="000000"/>
          <w:sz w:val="26"/>
          <w:szCs w:val="26"/>
          <w:lang w:bidi="ru-RU"/>
        </w:rPr>
        <w:t>в)</w:t>
      </w:r>
      <w:r>
        <w:rPr>
          <w:color w:val="000000"/>
          <w:sz w:val="26"/>
          <w:szCs w:val="26"/>
          <w:lang w:bidi="ru-RU"/>
        </w:rPr>
        <w:tab/>
        <w:t>средства обучения и воспитания, которыми разрешено пользоваться для выполнения ЭР;</w:t>
      </w:r>
    </w:p>
    <w:p w:rsidR="00E225E0" w:rsidRDefault="00E225E0" w:rsidP="00E225E0">
      <w:pPr>
        <w:pStyle w:val="30"/>
        <w:shd w:val="clear" w:color="auto" w:fill="auto"/>
        <w:tabs>
          <w:tab w:val="left" w:pos="1207"/>
        </w:tabs>
        <w:spacing w:after="0"/>
        <w:ind w:left="0" w:firstLine="820"/>
        <w:jc w:val="both"/>
        <w:rPr>
          <w:sz w:val="26"/>
          <w:szCs w:val="26"/>
        </w:rPr>
      </w:pPr>
      <w:r>
        <w:rPr>
          <w:color w:val="000000"/>
          <w:sz w:val="26"/>
          <w:szCs w:val="26"/>
          <w:lang w:bidi="ru-RU"/>
        </w:rPr>
        <w:t>г)</w:t>
      </w:r>
      <w:r>
        <w:rPr>
          <w:color w:val="000000"/>
          <w:sz w:val="26"/>
          <w:szCs w:val="26"/>
          <w:lang w:bidi="ru-RU"/>
        </w:rPr>
        <w:tab/>
        <w:t>лекарства (при необходимости);</w:t>
      </w:r>
    </w:p>
    <w:p w:rsidR="00E225E0" w:rsidRDefault="00E225E0" w:rsidP="00E225E0">
      <w:pPr>
        <w:pStyle w:val="30"/>
        <w:shd w:val="clear" w:color="auto" w:fill="auto"/>
        <w:tabs>
          <w:tab w:val="left" w:pos="1126"/>
        </w:tabs>
        <w:spacing w:after="0"/>
        <w:ind w:left="0" w:firstLine="820"/>
        <w:jc w:val="both"/>
        <w:rPr>
          <w:sz w:val="26"/>
          <w:szCs w:val="26"/>
        </w:rPr>
      </w:pPr>
      <w:r>
        <w:rPr>
          <w:color w:val="000000"/>
          <w:sz w:val="26"/>
          <w:szCs w:val="26"/>
          <w:lang w:bidi="ru-RU"/>
        </w:rPr>
        <w:t>д)</w:t>
      </w:r>
      <w:r>
        <w:rPr>
          <w:color w:val="000000"/>
          <w:sz w:val="26"/>
          <w:szCs w:val="26"/>
          <w:lang w:bidi="ru-RU"/>
        </w:rPr>
        <w:tab/>
        <w:t>продукты питания для дополнительного приема пищи (перекус), бутилированную питьевую воду при условии, что упаковка указанных продуктов питания и воды, а также их потребление не будут отвлекать других участников экзаменов от выполнения ими ЭР (при необходимости);</w:t>
      </w:r>
    </w:p>
    <w:p w:rsidR="00E225E0" w:rsidRDefault="00E225E0" w:rsidP="00E225E0">
      <w:pPr>
        <w:pStyle w:val="30"/>
        <w:shd w:val="clear" w:color="auto" w:fill="auto"/>
        <w:tabs>
          <w:tab w:val="left" w:pos="1112"/>
        </w:tabs>
        <w:spacing w:after="360"/>
        <w:ind w:left="0" w:firstLine="820"/>
        <w:jc w:val="both"/>
        <w:rPr>
          <w:sz w:val="26"/>
          <w:szCs w:val="26"/>
        </w:rPr>
      </w:pPr>
      <w:r>
        <w:rPr>
          <w:color w:val="000000"/>
          <w:sz w:val="26"/>
          <w:szCs w:val="26"/>
          <w:lang w:bidi="ru-RU"/>
        </w:rPr>
        <w:t>е)</w:t>
      </w:r>
      <w:r>
        <w:rPr>
          <w:color w:val="000000"/>
          <w:sz w:val="26"/>
          <w:szCs w:val="26"/>
          <w:lang w:bidi="ru-RU"/>
        </w:rPr>
        <w:tab/>
        <w:t>специальные технические средства для участников экзаменов с ОВЗ, участников экзаменов-детей-инвалидов и инвалидов.</w:t>
      </w:r>
    </w:p>
    <w:p w:rsidR="00E225E0" w:rsidRDefault="00E225E0" w:rsidP="00E225E0">
      <w:pPr>
        <w:pStyle w:val="32"/>
        <w:keepNext/>
        <w:keepLines/>
        <w:shd w:val="clear" w:color="auto" w:fill="auto"/>
        <w:spacing w:after="320"/>
        <w:ind w:firstLine="0"/>
        <w:jc w:val="center"/>
      </w:pPr>
      <w:bookmarkStart w:id="11" w:name="bookmark60"/>
      <w:bookmarkStart w:id="12" w:name="bookmark61"/>
      <w:r>
        <w:rPr>
          <w:color w:val="000000"/>
          <w:lang w:bidi="ru-RU"/>
        </w:rPr>
        <w:t>Средства обучения и воспитания, которыми разрешено пользоваться</w:t>
      </w:r>
      <w:r>
        <w:rPr>
          <w:color w:val="000000"/>
          <w:lang w:bidi="ru-RU"/>
        </w:rPr>
        <w:br/>
        <w:t>для выполнения ЭР ЕГЭ</w:t>
      </w:r>
      <w:bookmarkEnd w:id="11"/>
      <w:bookmarkEnd w:id="12"/>
    </w:p>
    <w:tbl>
      <w:tblPr>
        <w:tblOverlap w:val="never"/>
        <w:tblW w:w="0" w:type="auto"/>
        <w:jc w:val="center"/>
        <w:tblLayout w:type="fixed"/>
        <w:tblCellMar>
          <w:left w:w="10" w:type="dxa"/>
          <w:right w:w="10" w:type="dxa"/>
        </w:tblCellMar>
        <w:tblLook w:val="0000"/>
      </w:tblPr>
      <w:tblGrid>
        <w:gridCol w:w="2093"/>
        <w:gridCol w:w="8381"/>
      </w:tblGrid>
      <w:tr w:rsidR="00E225E0" w:rsidTr="00FC07A1">
        <w:tblPrEx>
          <w:tblCellMar>
            <w:top w:w="0" w:type="dxa"/>
            <w:bottom w:w="0" w:type="dxa"/>
          </w:tblCellMar>
        </w:tblPrEx>
        <w:trPr>
          <w:trHeight w:hRule="exact" w:val="912"/>
          <w:jc w:val="center"/>
        </w:trPr>
        <w:tc>
          <w:tcPr>
            <w:tcW w:w="2093"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pPr>
            <w:r>
              <w:rPr>
                <w:b/>
                <w:bCs/>
                <w:color w:val="000000"/>
                <w:lang w:bidi="ru-RU"/>
              </w:rPr>
              <w:t>Учебный предмет</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b/>
                <w:bCs/>
                <w:color w:val="000000"/>
                <w:lang w:bidi="ru-RU"/>
              </w:rPr>
              <w:t>Средства обучения и воспитания, разрешенные к использованию для выполнения заданий КИМ по соответствующим учебным предметам</w:t>
            </w:r>
          </w:p>
        </w:tc>
      </w:tr>
      <w:tr w:rsidR="00E225E0" w:rsidTr="00FC07A1">
        <w:tblPrEx>
          <w:tblCellMar>
            <w:top w:w="0" w:type="dxa"/>
            <w:bottom w:w="0" w:type="dxa"/>
          </w:tblCellMar>
        </w:tblPrEx>
        <w:trPr>
          <w:trHeight w:hRule="exact" w:val="312"/>
          <w:jc w:val="center"/>
        </w:trPr>
        <w:tc>
          <w:tcPr>
            <w:tcW w:w="2093"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Биология</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Непрограммируемый калькулятор</w:t>
            </w:r>
          </w:p>
        </w:tc>
      </w:tr>
      <w:tr w:rsidR="00E225E0" w:rsidTr="00FC07A1">
        <w:tblPrEx>
          <w:tblCellMar>
            <w:top w:w="0" w:type="dxa"/>
            <w:bottom w:w="0" w:type="dxa"/>
          </w:tblCellMar>
        </w:tblPrEx>
        <w:trPr>
          <w:trHeight w:hRule="exact" w:val="902"/>
          <w:jc w:val="center"/>
        </w:trPr>
        <w:tc>
          <w:tcPr>
            <w:tcW w:w="2093" w:type="dxa"/>
            <w:tcBorders>
              <w:top w:val="single" w:sz="4" w:space="0" w:color="auto"/>
              <w:left w:val="single" w:sz="4" w:space="0" w:color="auto"/>
            </w:tcBorders>
            <w:shd w:val="clear" w:color="auto" w:fill="FFFFFF"/>
          </w:tcPr>
          <w:p w:rsidR="00E225E0" w:rsidRDefault="00E225E0" w:rsidP="00FC07A1">
            <w:pPr>
              <w:pStyle w:val="a9"/>
              <w:shd w:val="clear" w:color="auto" w:fill="auto"/>
              <w:ind w:firstLine="0"/>
              <w:jc w:val="center"/>
            </w:pPr>
            <w:r>
              <w:rPr>
                <w:color w:val="000000"/>
                <w:lang w:bidi="ru-RU"/>
              </w:rPr>
              <w:t>География</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 xml:space="preserve">Непрограммируемый калькулятор; географические карты (административная карта России, политическая карта мира) </w:t>
            </w:r>
            <w:r>
              <w:rPr>
                <w:color w:val="000000"/>
                <w:vertAlign w:val="superscript"/>
                <w:lang w:bidi="ru-RU"/>
              </w:rPr>
              <w:t>52</w:t>
            </w:r>
            <w:r>
              <w:rPr>
                <w:color w:val="000000"/>
                <w:lang w:bidi="ru-RU"/>
              </w:rPr>
              <w:t xml:space="preserve"> и статистические приложения</w:t>
            </w:r>
          </w:p>
        </w:tc>
      </w:tr>
      <w:tr w:rsidR="00E225E0" w:rsidTr="00FC07A1">
        <w:tblPrEx>
          <w:tblCellMar>
            <w:top w:w="0" w:type="dxa"/>
            <w:bottom w:w="0" w:type="dxa"/>
          </w:tblCellMar>
        </w:tblPrEx>
        <w:trPr>
          <w:trHeight w:hRule="exact" w:val="2083"/>
          <w:jc w:val="center"/>
        </w:trPr>
        <w:tc>
          <w:tcPr>
            <w:tcW w:w="2093" w:type="dxa"/>
            <w:tcBorders>
              <w:top w:val="single" w:sz="4" w:space="0" w:color="auto"/>
              <w:left w:val="single" w:sz="4" w:space="0" w:color="auto"/>
            </w:tcBorders>
            <w:shd w:val="clear" w:color="auto" w:fill="FFFFFF"/>
          </w:tcPr>
          <w:p w:rsidR="00E225E0" w:rsidRDefault="00E225E0" w:rsidP="00FC07A1">
            <w:pPr>
              <w:pStyle w:val="a9"/>
              <w:shd w:val="clear" w:color="auto" w:fill="auto"/>
              <w:ind w:firstLine="0"/>
              <w:jc w:val="center"/>
            </w:pPr>
            <w:r>
              <w:rPr>
                <w:color w:val="000000"/>
                <w:lang w:bidi="ru-RU"/>
              </w:rPr>
              <w:t>Иностранные языки</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Технические средства, обеспечивающие воспроизведение аудиозаписей, содержащихся на электронных носителях, для выполнения заданий раздела «Аудирование» КИМ</w:t>
            </w:r>
            <w:r>
              <w:rPr>
                <w:color w:val="000000"/>
                <w:vertAlign w:val="superscript"/>
                <w:lang w:bidi="ru-RU"/>
              </w:rPr>
              <w:t>53</w:t>
            </w:r>
            <w:r>
              <w:rPr>
                <w:color w:val="000000"/>
                <w:lang w:bidi="ru-RU"/>
              </w:rPr>
              <w:t>; компьютерная техника, не имеющая доступа к информационно-телекоммуникационной сети «Интернет»</w:t>
            </w:r>
            <w:r>
              <w:rPr>
                <w:color w:val="000000"/>
                <w:vertAlign w:val="superscript"/>
                <w:lang w:bidi="ru-RU"/>
              </w:rPr>
              <w:t>54</w:t>
            </w:r>
            <w:r>
              <w:rPr>
                <w:color w:val="000000"/>
                <w:lang w:bidi="ru-RU"/>
              </w:rPr>
              <w:t>; аудиогарнитура для выполнения заданий КИМ, предусматривающих устные ответы</w:t>
            </w:r>
            <w:r>
              <w:rPr>
                <w:color w:val="000000"/>
                <w:vertAlign w:val="superscript"/>
                <w:lang w:bidi="ru-RU"/>
              </w:rPr>
              <w:t>55</w:t>
            </w:r>
          </w:p>
        </w:tc>
      </w:tr>
      <w:tr w:rsidR="00E225E0" w:rsidTr="00FC07A1">
        <w:tblPrEx>
          <w:tblCellMar>
            <w:top w:w="0" w:type="dxa"/>
            <w:bottom w:w="0" w:type="dxa"/>
          </w:tblCellMar>
        </w:tblPrEx>
        <w:trPr>
          <w:trHeight w:hRule="exact" w:val="1507"/>
          <w:jc w:val="center"/>
        </w:trPr>
        <w:tc>
          <w:tcPr>
            <w:tcW w:w="2093" w:type="dxa"/>
            <w:tcBorders>
              <w:top w:val="single" w:sz="4" w:space="0" w:color="auto"/>
              <w:left w:val="single" w:sz="4" w:space="0" w:color="auto"/>
            </w:tcBorders>
            <w:shd w:val="clear" w:color="auto" w:fill="FFFFFF"/>
          </w:tcPr>
          <w:p w:rsidR="00E225E0" w:rsidRDefault="00E225E0" w:rsidP="00FC07A1">
            <w:pPr>
              <w:pStyle w:val="a9"/>
              <w:shd w:val="clear" w:color="auto" w:fill="auto"/>
              <w:ind w:firstLine="0"/>
              <w:jc w:val="center"/>
            </w:pPr>
            <w:r>
              <w:rPr>
                <w:color w:val="000000"/>
                <w:lang w:bidi="ru-RU"/>
              </w:rPr>
              <w:lastRenderedPageBreak/>
              <w:t>Информатика</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spacing w:line="206" w:lineRule="auto"/>
              <w:ind w:firstLine="0"/>
              <w:jc w:val="center"/>
            </w:pPr>
            <w:r>
              <w:rPr>
                <w:color w:val="000000"/>
                <w:lang w:bidi="ru-RU"/>
              </w:rPr>
              <w:t>Компьютерная техника, не имеющая доступа</w:t>
            </w:r>
          </w:p>
          <w:p w:rsidR="00E225E0" w:rsidRDefault="00E225E0" w:rsidP="00FC07A1">
            <w:pPr>
              <w:pStyle w:val="a9"/>
              <w:shd w:val="clear" w:color="auto" w:fill="auto"/>
              <w:spacing w:line="226" w:lineRule="auto"/>
              <w:ind w:left="240" w:firstLine="560"/>
              <w:rPr>
                <w:sz w:val="17"/>
                <w:szCs w:val="17"/>
              </w:rPr>
            </w:pPr>
            <w:r>
              <w:rPr>
                <w:color w:val="000000"/>
                <w:lang w:bidi="ru-RU"/>
              </w:rPr>
              <w:t xml:space="preserve">к информационно-телекоммуникационной сети «Интернет», с установленным программным обеспечением, предоставляющим возможность работы с редакторами электронных таблиц, текстовыми </w:t>
            </w:r>
            <w:r>
              <w:rPr>
                <w:color w:val="000000"/>
                <w:sz w:val="17"/>
                <w:szCs w:val="17"/>
                <w:lang w:bidi="ru-RU"/>
              </w:rPr>
              <w:t>56</w:t>
            </w:r>
          </w:p>
          <w:p w:rsidR="00E225E0" w:rsidRDefault="00E225E0" w:rsidP="00FC07A1">
            <w:pPr>
              <w:pStyle w:val="a9"/>
              <w:shd w:val="clear" w:color="auto" w:fill="auto"/>
              <w:spacing w:line="180" w:lineRule="auto"/>
              <w:ind w:firstLine="0"/>
              <w:jc w:val="center"/>
            </w:pPr>
            <w:r>
              <w:rPr>
                <w:color w:val="000000"/>
                <w:lang w:bidi="ru-RU"/>
              </w:rPr>
              <w:t>редакторами, средами программирования</w:t>
            </w:r>
          </w:p>
        </w:tc>
      </w:tr>
      <w:tr w:rsidR="00E225E0" w:rsidTr="00FC07A1">
        <w:tblPrEx>
          <w:tblCellMar>
            <w:top w:w="0" w:type="dxa"/>
            <w:bottom w:w="0" w:type="dxa"/>
          </w:tblCellMar>
        </w:tblPrEx>
        <w:trPr>
          <w:trHeight w:hRule="exact" w:val="317"/>
          <w:jc w:val="center"/>
        </w:trPr>
        <w:tc>
          <w:tcPr>
            <w:tcW w:w="2093" w:type="dxa"/>
            <w:tcBorders>
              <w:top w:val="single" w:sz="4" w:space="0" w:color="auto"/>
              <w:left w:val="single" w:sz="4" w:space="0" w:color="auto"/>
              <w:bottom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История</w:t>
            </w:r>
          </w:p>
        </w:tc>
        <w:tc>
          <w:tcPr>
            <w:tcW w:w="8381" w:type="dxa"/>
            <w:tcBorders>
              <w:top w:val="single" w:sz="4" w:space="0" w:color="auto"/>
              <w:left w:val="single" w:sz="4" w:space="0" w:color="auto"/>
              <w:bottom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Не используются</w:t>
            </w:r>
          </w:p>
        </w:tc>
      </w:tr>
    </w:tbl>
    <w:p w:rsidR="00E225E0" w:rsidRDefault="00E225E0" w:rsidP="00E225E0">
      <w:pPr>
        <w:spacing w:after="719" w:line="1" w:lineRule="exact"/>
      </w:pPr>
    </w:p>
    <w:p w:rsidR="00E225E0" w:rsidRDefault="00E225E0" w:rsidP="00E225E0">
      <w:pPr>
        <w:spacing w:line="1" w:lineRule="exact"/>
      </w:pPr>
    </w:p>
    <w:tbl>
      <w:tblPr>
        <w:tblOverlap w:val="never"/>
        <w:tblW w:w="0" w:type="auto"/>
        <w:jc w:val="center"/>
        <w:tblLayout w:type="fixed"/>
        <w:tblCellMar>
          <w:left w:w="10" w:type="dxa"/>
          <w:right w:w="10" w:type="dxa"/>
        </w:tblCellMar>
        <w:tblLook w:val="0000"/>
      </w:tblPr>
      <w:tblGrid>
        <w:gridCol w:w="629"/>
        <w:gridCol w:w="9610"/>
      </w:tblGrid>
      <w:tr w:rsidR="00E225E0" w:rsidTr="00FC07A1">
        <w:tblPrEx>
          <w:tblCellMar>
            <w:top w:w="0" w:type="dxa"/>
            <w:bottom w:w="0" w:type="dxa"/>
          </w:tblCellMar>
        </w:tblPrEx>
        <w:trPr>
          <w:trHeight w:hRule="exact" w:val="274"/>
          <w:jc w:val="center"/>
        </w:trPr>
        <w:tc>
          <w:tcPr>
            <w:tcW w:w="629" w:type="dxa"/>
            <w:shd w:val="clear" w:color="auto" w:fill="FFFFFF"/>
          </w:tcPr>
          <w:p w:rsidR="00E225E0" w:rsidRDefault="00E225E0" w:rsidP="00FC07A1">
            <w:pPr>
              <w:rPr>
                <w:sz w:val="10"/>
                <w:szCs w:val="10"/>
              </w:rPr>
            </w:pPr>
          </w:p>
        </w:tc>
        <w:tc>
          <w:tcPr>
            <w:tcW w:w="9610" w:type="dxa"/>
            <w:shd w:val="clear" w:color="auto" w:fill="FFFFFF"/>
            <w:vAlign w:val="bottom"/>
          </w:tcPr>
          <w:p w:rsidR="00E225E0" w:rsidRDefault="00E225E0" w:rsidP="00FC07A1">
            <w:pPr>
              <w:pStyle w:val="a9"/>
              <w:shd w:val="clear" w:color="auto" w:fill="auto"/>
              <w:ind w:firstLine="0"/>
              <w:rPr>
                <w:sz w:val="20"/>
                <w:szCs w:val="20"/>
              </w:rPr>
            </w:pPr>
            <w:r>
              <w:rPr>
                <w:color w:val="000000"/>
                <w:sz w:val="13"/>
                <w:szCs w:val="13"/>
                <w:vertAlign w:val="superscript"/>
                <w:lang w:bidi="ru-RU"/>
              </w:rPr>
              <w:t>52</w:t>
            </w:r>
            <w:r>
              <w:rPr>
                <w:color w:val="000000"/>
                <w:sz w:val="20"/>
                <w:szCs w:val="20"/>
                <w:lang w:bidi="ru-RU"/>
              </w:rPr>
              <w:t>Не входят в состав КИМ (распечатываются заранее и выдаются участникам экзаменов в аудитории вместе с</w:t>
            </w:r>
          </w:p>
        </w:tc>
      </w:tr>
      <w:tr w:rsidR="00E225E0" w:rsidTr="00FC07A1">
        <w:tblPrEx>
          <w:tblCellMar>
            <w:top w:w="0" w:type="dxa"/>
            <w:bottom w:w="0" w:type="dxa"/>
          </w:tblCellMar>
        </w:tblPrEx>
        <w:trPr>
          <w:trHeight w:hRule="exact" w:val="1248"/>
          <w:jc w:val="center"/>
        </w:trPr>
        <w:tc>
          <w:tcPr>
            <w:tcW w:w="629" w:type="dxa"/>
            <w:shd w:val="clear" w:color="auto" w:fill="FFFFFF"/>
          </w:tcPr>
          <w:p w:rsidR="00E225E0" w:rsidRDefault="00E225E0" w:rsidP="00FC07A1">
            <w:pPr>
              <w:pStyle w:val="a9"/>
              <w:shd w:val="clear" w:color="auto" w:fill="auto"/>
              <w:ind w:firstLine="0"/>
              <w:rPr>
                <w:sz w:val="20"/>
                <w:szCs w:val="20"/>
              </w:rPr>
            </w:pPr>
            <w:r>
              <w:rPr>
                <w:color w:val="000000"/>
                <w:sz w:val="20"/>
                <w:szCs w:val="20"/>
                <w:lang w:bidi="ru-RU"/>
              </w:rPr>
              <w:t>КИМ)</w:t>
            </w:r>
          </w:p>
        </w:tc>
        <w:tc>
          <w:tcPr>
            <w:tcW w:w="9610" w:type="dxa"/>
            <w:shd w:val="clear" w:color="auto" w:fill="FFFFFF"/>
            <w:vAlign w:val="bottom"/>
          </w:tcPr>
          <w:p w:rsidR="00E225E0" w:rsidRDefault="00E225E0" w:rsidP="00E225E0">
            <w:pPr>
              <w:pStyle w:val="a9"/>
              <w:numPr>
                <w:ilvl w:val="0"/>
                <w:numId w:val="4"/>
              </w:numPr>
              <w:shd w:val="clear" w:color="auto" w:fill="auto"/>
              <w:tabs>
                <w:tab w:val="left" w:pos="192"/>
              </w:tabs>
              <w:ind w:firstLine="0"/>
              <w:rPr>
                <w:sz w:val="22"/>
                <w:szCs w:val="22"/>
              </w:rPr>
            </w:pPr>
            <w:r>
              <w:rPr>
                <w:color w:val="000000"/>
                <w:sz w:val="22"/>
                <w:szCs w:val="22"/>
                <w:lang w:bidi="ru-RU"/>
              </w:rPr>
              <w:t>Предоставляется в ППЭ.</w:t>
            </w:r>
          </w:p>
          <w:p w:rsidR="00E225E0" w:rsidRDefault="00E225E0" w:rsidP="00E225E0">
            <w:pPr>
              <w:pStyle w:val="a9"/>
              <w:numPr>
                <w:ilvl w:val="0"/>
                <w:numId w:val="4"/>
              </w:numPr>
              <w:shd w:val="clear" w:color="auto" w:fill="auto"/>
              <w:tabs>
                <w:tab w:val="left" w:pos="192"/>
              </w:tabs>
              <w:ind w:firstLine="0"/>
              <w:rPr>
                <w:sz w:val="22"/>
                <w:szCs w:val="22"/>
              </w:rPr>
            </w:pPr>
            <w:r>
              <w:rPr>
                <w:color w:val="000000"/>
                <w:sz w:val="22"/>
                <w:szCs w:val="22"/>
                <w:lang w:bidi="ru-RU"/>
              </w:rPr>
              <w:t>Предоставляется в ППЭ.</w:t>
            </w:r>
          </w:p>
          <w:p w:rsidR="00E225E0" w:rsidRDefault="00E225E0" w:rsidP="00E225E0">
            <w:pPr>
              <w:pStyle w:val="a9"/>
              <w:numPr>
                <w:ilvl w:val="0"/>
                <w:numId w:val="4"/>
              </w:numPr>
              <w:shd w:val="clear" w:color="auto" w:fill="auto"/>
              <w:tabs>
                <w:tab w:val="left" w:pos="192"/>
              </w:tabs>
              <w:ind w:firstLine="0"/>
              <w:rPr>
                <w:sz w:val="22"/>
                <w:szCs w:val="22"/>
              </w:rPr>
            </w:pPr>
            <w:r>
              <w:rPr>
                <w:color w:val="000000"/>
                <w:sz w:val="22"/>
                <w:szCs w:val="22"/>
                <w:lang w:bidi="ru-RU"/>
              </w:rPr>
              <w:t>Предоставляется в ППЭ.</w:t>
            </w:r>
          </w:p>
          <w:p w:rsidR="00E225E0" w:rsidRDefault="00E225E0" w:rsidP="00E225E0">
            <w:pPr>
              <w:pStyle w:val="a9"/>
              <w:numPr>
                <w:ilvl w:val="0"/>
                <w:numId w:val="4"/>
              </w:numPr>
              <w:shd w:val="clear" w:color="auto" w:fill="auto"/>
              <w:tabs>
                <w:tab w:val="left" w:pos="192"/>
              </w:tabs>
              <w:ind w:firstLine="0"/>
              <w:rPr>
                <w:sz w:val="22"/>
                <w:szCs w:val="22"/>
              </w:rPr>
            </w:pPr>
            <w:r>
              <w:rPr>
                <w:color w:val="000000"/>
                <w:sz w:val="22"/>
                <w:szCs w:val="22"/>
                <w:lang w:bidi="ru-RU"/>
              </w:rPr>
              <w:t>Предоставляется в ППЭ.</w:t>
            </w:r>
          </w:p>
        </w:tc>
      </w:tr>
    </w:tbl>
    <w:p w:rsidR="00E225E0" w:rsidRDefault="00E225E0" w:rsidP="00E225E0">
      <w:pPr>
        <w:spacing w:line="1" w:lineRule="exact"/>
      </w:pPr>
      <w:r>
        <w:br w:type="page"/>
      </w:r>
    </w:p>
    <w:tbl>
      <w:tblPr>
        <w:tblOverlap w:val="never"/>
        <w:tblW w:w="0" w:type="auto"/>
        <w:jc w:val="center"/>
        <w:tblLayout w:type="fixed"/>
        <w:tblCellMar>
          <w:left w:w="10" w:type="dxa"/>
          <w:right w:w="10" w:type="dxa"/>
        </w:tblCellMar>
        <w:tblLook w:val="0000"/>
      </w:tblPr>
      <w:tblGrid>
        <w:gridCol w:w="2093"/>
        <w:gridCol w:w="8381"/>
      </w:tblGrid>
      <w:tr w:rsidR="00E225E0" w:rsidTr="00FC07A1">
        <w:tblPrEx>
          <w:tblCellMar>
            <w:top w:w="0" w:type="dxa"/>
            <w:bottom w:w="0" w:type="dxa"/>
          </w:tblCellMar>
        </w:tblPrEx>
        <w:trPr>
          <w:trHeight w:hRule="exact" w:val="312"/>
          <w:jc w:val="center"/>
        </w:trPr>
        <w:tc>
          <w:tcPr>
            <w:tcW w:w="2093"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lastRenderedPageBreak/>
              <w:t>Литература</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Орфографический словарь</w:t>
            </w:r>
            <w:r>
              <w:rPr>
                <w:color w:val="000000"/>
                <w:vertAlign w:val="superscript"/>
                <w:lang w:bidi="ru-RU"/>
              </w:rPr>
              <w:footnoteReference w:id="7"/>
            </w:r>
          </w:p>
        </w:tc>
      </w:tr>
      <w:tr w:rsidR="00E225E0" w:rsidTr="00FC07A1">
        <w:tblPrEx>
          <w:tblCellMar>
            <w:top w:w="0" w:type="dxa"/>
            <w:bottom w:w="0" w:type="dxa"/>
          </w:tblCellMar>
        </w:tblPrEx>
        <w:trPr>
          <w:trHeight w:hRule="exact" w:val="312"/>
          <w:jc w:val="center"/>
        </w:trPr>
        <w:tc>
          <w:tcPr>
            <w:tcW w:w="2093"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Математика</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Линейка, не содержащая справочной информации</w:t>
            </w:r>
          </w:p>
        </w:tc>
      </w:tr>
      <w:tr w:rsidR="00E225E0" w:rsidTr="00FC07A1">
        <w:tblPrEx>
          <w:tblCellMar>
            <w:top w:w="0" w:type="dxa"/>
            <w:bottom w:w="0" w:type="dxa"/>
          </w:tblCellMar>
        </w:tblPrEx>
        <w:trPr>
          <w:trHeight w:hRule="exact" w:val="307"/>
          <w:jc w:val="center"/>
        </w:trPr>
        <w:tc>
          <w:tcPr>
            <w:tcW w:w="2093"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Обществознание</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Не используются</w:t>
            </w:r>
          </w:p>
        </w:tc>
      </w:tr>
      <w:tr w:rsidR="00E225E0" w:rsidTr="00FC07A1">
        <w:tblPrEx>
          <w:tblCellMar>
            <w:top w:w="0" w:type="dxa"/>
            <w:bottom w:w="0" w:type="dxa"/>
          </w:tblCellMar>
        </w:tblPrEx>
        <w:trPr>
          <w:trHeight w:hRule="exact" w:val="307"/>
          <w:jc w:val="center"/>
        </w:trPr>
        <w:tc>
          <w:tcPr>
            <w:tcW w:w="2093"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Русский язык</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Не используются</w:t>
            </w:r>
          </w:p>
        </w:tc>
      </w:tr>
      <w:tr w:rsidR="00E225E0" w:rsidTr="00FC07A1">
        <w:tblPrEx>
          <w:tblCellMar>
            <w:top w:w="0" w:type="dxa"/>
            <w:bottom w:w="0" w:type="dxa"/>
          </w:tblCellMar>
        </w:tblPrEx>
        <w:trPr>
          <w:trHeight w:hRule="exact" w:val="610"/>
          <w:jc w:val="center"/>
        </w:trPr>
        <w:tc>
          <w:tcPr>
            <w:tcW w:w="2093" w:type="dxa"/>
            <w:tcBorders>
              <w:top w:val="single" w:sz="4" w:space="0" w:color="auto"/>
              <w:left w:val="single" w:sz="4" w:space="0" w:color="auto"/>
            </w:tcBorders>
            <w:shd w:val="clear" w:color="auto" w:fill="FFFFFF"/>
          </w:tcPr>
          <w:p w:rsidR="00E225E0" w:rsidRDefault="00E225E0" w:rsidP="00FC07A1">
            <w:pPr>
              <w:pStyle w:val="a9"/>
              <w:shd w:val="clear" w:color="auto" w:fill="auto"/>
              <w:ind w:firstLine="0"/>
              <w:jc w:val="center"/>
            </w:pPr>
            <w:r>
              <w:rPr>
                <w:color w:val="000000"/>
                <w:lang w:bidi="ru-RU"/>
              </w:rPr>
              <w:t>Физика</w:t>
            </w:r>
          </w:p>
        </w:tc>
        <w:tc>
          <w:tcPr>
            <w:tcW w:w="8381"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Линейка, не содержащая справочной информации; непрограммируемый калькулятор</w:t>
            </w:r>
          </w:p>
        </w:tc>
      </w:tr>
      <w:tr w:rsidR="00E225E0" w:rsidTr="00FC07A1">
        <w:tblPrEx>
          <w:tblCellMar>
            <w:top w:w="0" w:type="dxa"/>
            <w:bottom w:w="0" w:type="dxa"/>
          </w:tblCellMar>
        </w:tblPrEx>
        <w:trPr>
          <w:trHeight w:hRule="exact" w:val="1214"/>
          <w:jc w:val="center"/>
        </w:trPr>
        <w:tc>
          <w:tcPr>
            <w:tcW w:w="2093" w:type="dxa"/>
            <w:tcBorders>
              <w:top w:val="single" w:sz="4" w:space="0" w:color="auto"/>
              <w:left w:val="single" w:sz="4" w:space="0" w:color="auto"/>
              <w:bottom w:val="single" w:sz="4" w:space="0" w:color="auto"/>
            </w:tcBorders>
            <w:shd w:val="clear" w:color="auto" w:fill="FFFFFF"/>
          </w:tcPr>
          <w:p w:rsidR="00E225E0" w:rsidRDefault="00E225E0" w:rsidP="00FC07A1">
            <w:pPr>
              <w:pStyle w:val="a9"/>
              <w:shd w:val="clear" w:color="auto" w:fill="auto"/>
              <w:ind w:firstLine="0"/>
              <w:jc w:val="center"/>
            </w:pPr>
            <w:r>
              <w:rPr>
                <w:color w:val="000000"/>
                <w:lang w:bidi="ru-RU"/>
              </w:rPr>
              <w:t>Химия</w:t>
            </w:r>
          </w:p>
        </w:tc>
        <w:tc>
          <w:tcPr>
            <w:tcW w:w="8381" w:type="dxa"/>
            <w:tcBorders>
              <w:top w:val="single" w:sz="4" w:space="0" w:color="auto"/>
              <w:left w:val="single" w:sz="4" w:space="0" w:color="auto"/>
              <w:bottom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pPr>
            <w:r>
              <w:rPr>
                <w:color w:val="000000"/>
                <w:lang w:bidi="ru-RU"/>
              </w:rPr>
              <w:t>Непрограммируемый калькулятор;</w:t>
            </w:r>
          </w:p>
          <w:p w:rsidR="00E225E0" w:rsidRDefault="00E225E0" w:rsidP="00FC07A1">
            <w:pPr>
              <w:pStyle w:val="a9"/>
              <w:shd w:val="clear" w:color="auto" w:fill="auto"/>
              <w:ind w:firstLine="0"/>
              <w:jc w:val="center"/>
            </w:pPr>
            <w:r>
              <w:rPr>
                <w:color w:val="000000"/>
                <w:lang w:bidi="ru-RU"/>
              </w:rPr>
              <w:t>Периодическая система химических элементов Д.И. Менделеева</w:t>
            </w:r>
            <w:r>
              <w:rPr>
                <w:color w:val="000000"/>
                <w:vertAlign w:val="superscript"/>
                <w:lang w:bidi="ru-RU"/>
              </w:rPr>
              <w:footnoteReference w:id="8"/>
            </w:r>
            <w:r>
              <w:rPr>
                <w:color w:val="000000"/>
                <w:lang w:bidi="ru-RU"/>
              </w:rPr>
              <w:t>; таблица растворимости солей, кислот и оснований в воде</w:t>
            </w:r>
            <w:r>
              <w:rPr>
                <w:color w:val="000000"/>
                <w:vertAlign w:val="superscript"/>
                <w:lang w:bidi="ru-RU"/>
              </w:rPr>
              <w:footnoteReference w:id="9"/>
            </w:r>
            <w:r>
              <w:rPr>
                <w:color w:val="000000"/>
                <w:vertAlign w:val="superscript"/>
                <w:lang w:bidi="ru-RU"/>
              </w:rPr>
              <w:footnoteReference w:id="10"/>
            </w:r>
            <w:r>
              <w:rPr>
                <w:color w:val="000000"/>
                <w:lang w:bidi="ru-RU"/>
              </w:rPr>
              <w:t>;</w:t>
            </w:r>
          </w:p>
          <w:p w:rsidR="00E225E0" w:rsidRDefault="00E225E0" w:rsidP="00FC07A1">
            <w:pPr>
              <w:pStyle w:val="a9"/>
              <w:shd w:val="clear" w:color="auto" w:fill="auto"/>
              <w:spacing w:line="122" w:lineRule="auto"/>
              <w:ind w:left="1500" w:firstLine="5160"/>
            </w:pPr>
            <w:r>
              <w:rPr>
                <w:color w:val="000000"/>
                <w:sz w:val="17"/>
                <w:szCs w:val="17"/>
                <w:lang w:bidi="ru-RU"/>
              </w:rPr>
              <w:t xml:space="preserve">60 </w:t>
            </w:r>
            <w:r>
              <w:rPr>
                <w:color w:val="000000"/>
                <w:lang w:bidi="ru-RU"/>
              </w:rPr>
              <w:t>электрохимический ряд напряжений металлов</w:t>
            </w:r>
          </w:p>
        </w:tc>
      </w:tr>
    </w:tbl>
    <w:p w:rsidR="00E225E0" w:rsidRDefault="00E225E0" w:rsidP="00E225E0">
      <w:pPr>
        <w:spacing w:after="279" w:line="1" w:lineRule="exact"/>
      </w:pPr>
    </w:p>
    <w:p w:rsidR="00E225E0" w:rsidRDefault="00E225E0" w:rsidP="00E225E0">
      <w:pPr>
        <w:spacing w:line="1" w:lineRule="exact"/>
      </w:pPr>
    </w:p>
    <w:p w:rsidR="00E225E0" w:rsidRDefault="00E225E0" w:rsidP="00E225E0">
      <w:pPr>
        <w:pStyle w:val="a7"/>
        <w:shd w:val="clear" w:color="auto" w:fill="auto"/>
        <w:ind w:left="2717"/>
        <w:rPr>
          <w:sz w:val="26"/>
          <w:szCs w:val="26"/>
        </w:rPr>
      </w:pPr>
      <w:r>
        <w:rPr>
          <w:color w:val="000000"/>
          <w:sz w:val="26"/>
          <w:szCs w:val="26"/>
          <w:lang w:bidi="ru-RU"/>
        </w:rPr>
        <w:t>Продолжительность выполнения ЭР ЕГЭ</w:t>
      </w:r>
    </w:p>
    <w:tbl>
      <w:tblPr>
        <w:tblOverlap w:val="never"/>
        <w:tblW w:w="0" w:type="auto"/>
        <w:jc w:val="center"/>
        <w:tblLayout w:type="fixed"/>
        <w:tblCellMar>
          <w:left w:w="10" w:type="dxa"/>
          <w:right w:w="10" w:type="dxa"/>
        </w:tblCellMar>
        <w:tblLook w:val="0000"/>
      </w:tblPr>
      <w:tblGrid>
        <w:gridCol w:w="3269"/>
        <w:gridCol w:w="3542"/>
        <w:gridCol w:w="3518"/>
      </w:tblGrid>
      <w:tr w:rsidR="00E225E0" w:rsidTr="00FC07A1">
        <w:tblPrEx>
          <w:tblCellMar>
            <w:top w:w="0" w:type="dxa"/>
            <w:bottom w:w="0" w:type="dxa"/>
          </w:tblCellMar>
        </w:tblPrEx>
        <w:trPr>
          <w:trHeight w:hRule="exact" w:val="1392"/>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b/>
                <w:bCs/>
                <w:color w:val="000000"/>
                <w:sz w:val="24"/>
                <w:szCs w:val="24"/>
                <w:lang w:bidi="ru-RU"/>
              </w:rPr>
              <w:t>Название учебного предмета</w:t>
            </w:r>
          </w:p>
        </w:tc>
        <w:tc>
          <w:tcPr>
            <w:tcW w:w="3542"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b/>
                <w:bCs/>
                <w:color w:val="000000"/>
                <w:sz w:val="24"/>
                <w:szCs w:val="24"/>
                <w:lang w:bidi="ru-RU"/>
              </w:rPr>
              <w:t>Продолжительность выполнения ЭР</w:t>
            </w:r>
          </w:p>
        </w:tc>
        <w:tc>
          <w:tcPr>
            <w:tcW w:w="3518"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b/>
                <w:bCs/>
                <w:color w:val="000000"/>
                <w:sz w:val="24"/>
                <w:szCs w:val="24"/>
                <w:lang w:bidi="ru-RU"/>
              </w:rPr>
              <w:t>Продолжительность выполнения ЭР участниками экзамена с ОВЗ, участниками экзамена - детьми-</w:t>
            </w:r>
          </w:p>
          <w:p w:rsidR="00E225E0" w:rsidRDefault="00E225E0" w:rsidP="00FC07A1">
            <w:pPr>
              <w:pStyle w:val="a9"/>
              <w:shd w:val="clear" w:color="auto" w:fill="auto"/>
              <w:ind w:firstLine="0"/>
              <w:jc w:val="center"/>
              <w:rPr>
                <w:sz w:val="24"/>
                <w:szCs w:val="24"/>
              </w:rPr>
            </w:pPr>
            <w:r>
              <w:rPr>
                <w:b/>
                <w:bCs/>
                <w:color w:val="000000"/>
                <w:sz w:val="24"/>
                <w:szCs w:val="24"/>
                <w:lang w:bidi="ru-RU"/>
              </w:rPr>
              <w:t>инвалидами и инвалидами</w:t>
            </w:r>
          </w:p>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Математика (Профильный уровень)</w:t>
            </w:r>
          </w:p>
        </w:tc>
        <w:tc>
          <w:tcPr>
            <w:tcW w:w="3542" w:type="dxa"/>
            <w:vMerge w:val="restart"/>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3 часа 55 минут (235 минут)</w:t>
            </w:r>
          </w:p>
        </w:tc>
        <w:tc>
          <w:tcPr>
            <w:tcW w:w="3518" w:type="dxa"/>
            <w:vMerge w:val="restart"/>
            <w:tcBorders>
              <w:top w:val="single" w:sz="4" w:space="0" w:color="auto"/>
              <w:left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5 часов 25 минут (325 минут)</w:t>
            </w:r>
          </w:p>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Биология</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Информатика</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Литература</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Физика</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Русский язык</w:t>
            </w:r>
          </w:p>
        </w:tc>
        <w:tc>
          <w:tcPr>
            <w:tcW w:w="3542" w:type="dxa"/>
            <w:vMerge w:val="restart"/>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3 часа 30 минут (210 минут)</w:t>
            </w:r>
          </w:p>
        </w:tc>
        <w:tc>
          <w:tcPr>
            <w:tcW w:w="3518" w:type="dxa"/>
            <w:vMerge w:val="restart"/>
            <w:tcBorders>
              <w:top w:val="single" w:sz="4" w:space="0" w:color="auto"/>
              <w:left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5 часов (300 минут)</w:t>
            </w:r>
          </w:p>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История</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05"/>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Обществознание</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Химия</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1123"/>
          <w:jc w:val="center"/>
        </w:trPr>
        <w:tc>
          <w:tcPr>
            <w:tcW w:w="3269" w:type="dxa"/>
            <w:tcBorders>
              <w:top w:val="single" w:sz="4" w:space="0" w:color="auto"/>
              <w:left w:val="single" w:sz="4" w:space="0" w:color="auto"/>
              <w:bottom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Иностранные языки</w:t>
            </w:r>
          </w:p>
          <w:p w:rsidR="00E225E0" w:rsidRDefault="00E225E0" w:rsidP="00FC07A1">
            <w:pPr>
              <w:pStyle w:val="a9"/>
              <w:shd w:val="clear" w:color="auto" w:fill="auto"/>
              <w:ind w:firstLine="0"/>
              <w:jc w:val="center"/>
              <w:rPr>
                <w:sz w:val="24"/>
                <w:szCs w:val="24"/>
              </w:rPr>
            </w:pPr>
            <w:r>
              <w:rPr>
                <w:color w:val="000000"/>
                <w:sz w:val="24"/>
                <w:szCs w:val="24"/>
                <w:lang w:bidi="ru-RU"/>
              </w:rPr>
              <w:t>(английский, испанский, немецкий, французский)</w:t>
            </w:r>
          </w:p>
          <w:p w:rsidR="00E225E0" w:rsidRDefault="00E225E0" w:rsidP="00FC07A1">
            <w:pPr>
              <w:pStyle w:val="a9"/>
              <w:shd w:val="clear" w:color="auto" w:fill="auto"/>
              <w:ind w:firstLine="0"/>
              <w:jc w:val="center"/>
              <w:rPr>
                <w:sz w:val="24"/>
                <w:szCs w:val="24"/>
              </w:rPr>
            </w:pPr>
            <w:r>
              <w:rPr>
                <w:color w:val="000000"/>
                <w:sz w:val="24"/>
                <w:szCs w:val="24"/>
                <w:lang w:bidi="ru-RU"/>
              </w:rPr>
              <w:t>(Письменный)</w:t>
            </w:r>
          </w:p>
        </w:tc>
        <w:tc>
          <w:tcPr>
            <w:tcW w:w="3542" w:type="dxa"/>
            <w:tcBorders>
              <w:top w:val="single" w:sz="4" w:space="0" w:color="auto"/>
              <w:left w:val="single" w:sz="4" w:space="0" w:color="auto"/>
              <w:bottom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3 часа 10 минут (190 минут)</w:t>
            </w:r>
          </w:p>
        </w:tc>
        <w:tc>
          <w:tcPr>
            <w:tcW w:w="3518" w:type="dxa"/>
            <w:tcBorders>
              <w:top w:val="single" w:sz="4" w:space="0" w:color="auto"/>
              <w:left w:val="single" w:sz="4" w:space="0" w:color="auto"/>
              <w:bottom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4 часа 40 минут (280 минут)</w:t>
            </w:r>
          </w:p>
        </w:tc>
      </w:tr>
    </w:tbl>
    <w:p w:rsidR="00E225E0" w:rsidRDefault="00E225E0" w:rsidP="00E225E0">
      <w:pPr>
        <w:spacing w:line="1" w:lineRule="exact"/>
      </w:pPr>
    </w:p>
    <w:tbl>
      <w:tblPr>
        <w:tblOverlap w:val="never"/>
        <w:tblW w:w="0" w:type="auto"/>
        <w:jc w:val="center"/>
        <w:tblLayout w:type="fixed"/>
        <w:tblCellMar>
          <w:left w:w="10" w:type="dxa"/>
          <w:right w:w="10" w:type="dxa"/>
        </w:tblCellMar>
        <w:tblLook w:val="0000"/>
      </w:tblPr>
      <w:tblGrid>
        <w:gridCol w:w="3269"/>
        <w:gridCol w:w="3542"/>
        <w:gridCol w:w="3518"/>
      </w:tblGrid>
      <w:tr w:rsidR="00E225E0" w:rsidTr="00FC07A1">
        <w:tblPrEx>
          <w:tblCellMar>
            <w:top w:w="0" w:type="dxa"/>
            <w:bottom w:w="0" w:type="dxa"/>
          </w:tblCellMar>
        </w:tblPrEx>
        <w:trPr>
          <w:trHeight w:hRule="exact" w:val="1397"/>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b/>
                <w:bCs/>
                <w:color w:val="000000"/>
                <w:sz w:val="24"/>
                <w:szCs w:val="24"/>
                <w:lang w:bidi="ru-RU"/>
              </w:rPr>
              <w:lastRenderedPageBreak/>
              <w:t>Название учебного предмета</w:t>
            </w:r>
          </w:p>
        </w:tc>
        <w:tc>
          <w:tcPr>
            <w:tcW w:w="3542"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b/>
                <w:bCs/>
                <w:color w:val="000000"/>
                <w:sz w:val="24"/>
                <w:szCs w:val="24"/>
                <w:lang w:bidi="ru-RU"/>
              </w:rPr>
              <w:t>Продолжительность выполнения ЭР</w:t>
            </w:r>
          </w:p>
        </w:tc>
        <w:tc>
          <w:tcPr>
            <w:tcW w:w="3518" w:type="dxa"/>
            <w:tcBorders>
              <w:top w:val="single" w:sz="4" w:space="0" w:color="auto"/>
              <w:left w:val="single" w:sz="4" w:space="0" w:color="auto"/>
              <w:righ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b/>
                <w:bCs/>
                <w:color w:val="000000"/>
                <w:sz w:val="24"/>
                <w:szCs w:val="24"/>
                <w:lang w:bidi="ru-RU"/>
              </w:rPr>
              <w:t>Продолжительность выполнения ЭР участниками экзамена с ОВЗ, участниками экзамена - детьми-</w:t>
            </w:r>
          </w:p>
          <w:p w:rsidR="00E225E0" w:rsidRDefault="00E225E0" w:rsidP="00FC07A1">
            <w:pPr>
              <w:pStyle w:val="a9"/>
              <w:shd w:val="clear" w:color="auto" w:fill="auto"/>
              <w:ind w:firstLine="0"/>
              <w:jc w:val="center"/>
              <w:rPr>
                <w:sz w:val="24"/>
                <w:szCs w:val="24"/>
              </w:rPr>
            </w:pPr>
            <w:r>
              <w:rPr>
                <w:b/>
                <w:bCs/>
                <w:color w:val="000000"/>
                <w:sz w:val="24"/>
                <w:szCs w:val="24"/>
                <w:lang w:bidi="ru-RU"/>
              </w:rPr>
              <w:t>инвалидами и инвалидами</w:t>
            </w:r>
          </w:p>
        </w:tc>
      </w:tr>
      <w:tr w:rsidR="00E225E0" w:rsidTr="00FC07A1">
        <w:tblPrEx>
          <w:tblCellMar>
            <w:top w:w="0" w:type="dxa"/>
            <w:bottom w:w="0" w:type="dxa"/>
          </w:tblCellMar>
        </w:tblPrEx>
        <w:trPr>
          <w:trHeight w:hRule="exact" w:val="605"/>
          <w:jc w:val="center"/>
        </w:trPr>
        <w:tc>
          <w:tcPr>
            <w:tcW w:w="3269"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Математика (Базовый уровень)</w:t>
            </w:r>
          </w:p>
        </w:tc>
        <w:tc>
          <w:tcPr>
            <w:tcW w:w="3542" w:type="dxa"/>
            <w:vMerge w:val="restart"/>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3 часа (180 минут)</w:t>
            </w:r>
          </w:p>
        </w:tc>
        <w:tc>
          <w:tcPr>
            <w:tcW w:w="3518" w:type="dxa"/>
            <w:vMerge w:val="restart"/>
            <w:tcBorders>
              <w:top w:val="single" w:sz="4" w:space="0" w:color="auto"/>
              <w:left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4 часа 30 минут (270 минут)</w:t>
            </w:r>
          </w:p>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География</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Китайский язык</w:t>
            </w:r>
          </w:p>
          <w:p w:rsidR="00E225E0" w:rsidRDefault="00E225E0" w:rsidP="00FC07A1">
            <w:pPr>
              <w:pStyle w:val="a9"/>
              <w:shd w:val="clear" w:color="auto" w:fill="auto"/>
              <w:ind w:firstLine="0"/>
              <w:jc w:val="center"/>
              <w:rPr>
                <w:sz w:val="24"/>
                <w:szCs w:val="24"/>
              </w:rPr>
            </w:pPr>
            <w:r>
              <w:rPr>
                <w:color w:val="000000"/>
                <w:sz w:val="24"/>
                <w:szCs w:val="24"/>
                <w:lang w:bidi="ru-RU"/>
              </w:rPr>
              <w:t>(Письменный)</w:t>
            </w:r>
          </w:p>
        </w:tc>
        <w:tc>
          <w:tcPr>
            <w:tcW w:w="3542" w:type="dxa"/>
            <w:vMerge/>
            <w:tcBorders>
              <w:left w:val="single" w:sz="4" w:space="0" w:color="auto"/>
            </w:tcBorders>
            <w:shd w:val="clear" w:color="auto" w:fill="FFFFFF"/>
            <w:vAlign w:val="center"/>
          </w:tcPr>
          <w:p w:rsidR="00E225E0" w:rsidRDefault="00E225E0" w:rsidP="00FC07A1"/>
        </w:tc>
        <w:tc>
          <w:tcPr>
            <w:tcW w:w="3518" w:type="dxa"/>
            <w:vMerge/>
            <w:tcBorders>
              <w:left w:val="single" w:sz="4" w:space="0" w:color="auto"/>
              <w:right w:val="single" w:sz="4" w:space="0" w:color="auto"/>
            </w:tcBorders>
            <w:shd w:val="clear" w:color="auto" w:fill="FFFFFF"/>
            <w:vAlign w:val="center"/>
          </w:tcPr>
          <w:p w:rsidR="00E225E0" w:rsidRDefault="00E225E0" w:rsidP="00FC07A1"/>
        </w:tc>
      </w:tr>
      <w:tr w:rsidR="00E225E0" w:rsidTr="00FC07A1">
        <w:tblPrEx>
          <w:tblCellMar>
            <w:top w:w="0" w:type="dxa"/>
            <w:bottom w:w="0" w:type="dxa"/>
          </w:tblCellMar>
        </w:tblPrEx>
        <w:trPr>
          <w:trHeight w:hRule="exact" w:val="1114"/>
          <w:jc w:val="center"/>
        </w:trPr>
        <w:tc>
          <w:tcPr>
            <w:tcW w:w="3269" w:type="dxa"/>
            <w:tcBorders>
              <w:top w:val="single" w:sz="4" w:space="0" w:color="auto"/>
              <w:left w:val="single" w:sz="4" w:space="0" w:color="auto"/>
            </w:tcBorders>
            <w:shd w:val="clear" w:color="auto" w:fill="FFFFFF"/>
            <w:vAlign w:val="bottom"/>
          </w:tcPr>
          <w:p w:rsidR="00E225E0" w:rsidRDefault="00E225E0" w:rsidP="00FC07A1">
            <w:pPr>
              <w:pStyle w:val="a9"/>
              <w:shd w:val="clear" w:color="auto" w:fill="auto"/>
              <w:ind w:firstLine="0"/>
              <w:jc w:val="center"/>
              <w:rPr>
                <w:sz w:val="24"/>
                <w:szCs w:val="24"/>
              </w:rPr>
            </w:pPr>
            <w:r>
              <w:rPr>
                <w:color w:val="000000"/>
                <w:sz w:val="24"/>
                <w:szCs w:val="24"/>
                <w:lang w:bidi="ru-RU"/>
              </w:rPr>
              <w:t>Иностранные языки</w:t>
            </w:r>
          </w:p>
          <w:p w:rsidR="00E225E0" w:rsidRDefault="00E225E0" w:rsidP="00FC07A1">
            <w:pPr>
              <w:pStyle w:val="a9"/>
              <w:shd w:val="clear" w:color="auto" w:fill="auto"/>
              <w:ind w:firstLine="0"/>
              <w:jc w:val="center"/>
              <w:rPr>
                <w:sz w:val="24"/>
                <w:szCs w:val="24"/>
              </w:rPr>
            </w:pPr>
            <w:r>
              <w:rPr>
                <w:color w:val="000000"/>
                <w:sz w:val="24"/>
                <w:szCs w:val="24"/>
                <w:lang w:bidi="ru-RU"/>
              </w:rPr>
              <w:t>(английский, испанский, немецкий, французский)</w:t>
            </w:r>
          </w:p>
          <w:p w:rsidR="00E225E0" w:rsidRDefault="00E225E0" w:rsidP="00FC07A1">
            <w:pPr>
              <w:pStyle w:val="a9"/>
              <w:shd w:val="clear" w:color="auto" w:fill="auto"/>
              <w:ind w:firstLine="0"/>
              <w:jc w:val="center"/>
              <w:rPr>
                <w:sz w:val="24"/>
                <w:szCs w:val="24"/>
              </w:rPr>
            </w:pPr>
            <w:r>
              <w:rPr>
                <w:color w:val="000000"/>
                <w:sz w:val="24"/>
                <w:szCs w:val="24"/>
                <w:lang w:bidi="ru-RU"/>
              </w:rPr>
              <w:t>(Устный)</w:t>
            </w:r>
          </w:p>
        </w:tc>
        <w:tc>
          <w:tcPr>
            <w:tcW w:w="3542" w:type="dxa"/>
            <w:tcBorders>
              <w:top w:val="single" w:sz="4" w:space="0" w:color="auto"/>
              <w:lef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17 минут</w:t>
            </w:r>
          </w:p>
        </w:tc>
        <w:tc>
          <w:tcPr>
            <w:tcW w:w="3518" w:type="dxa"/>
            <w:tcBorders>
              <w:top w:val="single" w:sz="4" w:space="0" w:color="auto"/>
              <w:left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47 минут</w:t>
            </w:r>
          </w:p>
        </w:tc>
      </w:tr>
      <w:tr w:rsidR="00E225E0" w:rsidTr="00FC07A1">
        <w:tblPrEx>
          <w:tblCellMar>
            <w:top w:w="0" w:type="dxa"/>
            <w:bottom w:w="0" w:type="dxa"/>
          </w:tblCellMar>
        </w:tblPrEx>
        <w:trPr>
          <w:trHeight w:hRule="exact" w:val="619"/>
          <w:jc w:val="center"/>
        </w:trPr>
        <w:tc>
          <w:tcPr>
            <w:tcW w:w="3269" w:type="dxa"/>
            <w:tcBorders>
              <w:top w:val="single" w:sz="4" w:space="0" w:color="auto"/>
              <w:left w:val="single" w:sz="4" w:space="0" w:color="auto"/>
              <w:bottom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Китайский язык (Устный)</w:t>
            </w:r>
          </w:p>
        </w:tc>
        <w:tc>
          <w:tcPr>
            <w:tcW w:w="3542" w:type="dxa"/>
            <w:tcBorders>
              <w:top w:val="single" w:sz="4" w:space="0" w:color="auto"/>
              <w:left w:val="single" w:sz="4" w:space="0" w:color="auto"/>
              <w:bottom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14 минут</w:t>
            </w:r>
          </w:p>
        </w:tc>
        <w:tc>
          <w:tcPr>
            <w:tcW w:w="3518" w:type="dxa"/>
            <w:tcBorders>
              <w:top w:val="single" w:sz="4" w:space="0" w:color="auto"/>
              <w:left w:val="single" w:sz="4" w:space="0" w:color="auto"/>
              <w:bottom w:val="single" w:sz="4" w:space="0" w:color="auto"/>
              <w:right w:val="single" w:sz="4" w:space="0" w:color="auto"/>
            </w:tcBorders>
            <w:shd w:val="clear" w:color="auto" w:fill="FFFFFF"/>
            <w:vAlign w:val="center"/>
          </w:tcPr>
          <w:p w:rsidR="00E225E0" w:rsidRDefault="00E225E0" w:rsidP="00FC07A1">
            <w:pPr>
              <w:pStyle w:val="a9"/>
              <w:shd w:val="clear" w:color="auto" w:fill="auto"/>
              <w:ind w:firstLine="0"/>
              <w:jc w:val="center"/>
              <w:rPr>
                <w:sz w:val="24"/>
                <w:szCs w:val="24"/>
              </w:rPr>
            </w:pPr>
            <w:r>
              <w:rPr>
                <w:color w:val="000000"/>
                <w:sz w:val="24"/>
                <w:szCs w:val="24"/>
                <w:lang w:bidi="ru-RU"/>
              </w:rPr>
              <w:t>44 минуты</w:t>
            </w:r>
          </w:p>
        </w:tc>
      </w:tr>
    </w:tbl>
    <w:p w:rsidR="00E225E0" w:rsidRDefault="00E225E0" w:rsidP="00E225E0">
      <w:pPr>
        <w:spacing w:after="299" w:line="1" w:lineRule="exact"/>
      </w:pPr>
    </w:p>
    <w:p w:rsidR="00E225E0" w:rsidRDefault="00E225E0" w:rsidP="00E225E0">
      <w:pPr>
        <w:pStyle w:val="30"/>
        <w:numPr>
          <w:ilvl w:val="0"/>
          <w:numId w:val="5"/>
        </w:numPr>
        <w:shd w:val="clear" w:color="auto" w:fill="auto"/>
        <w:tabs>
          <w:tab w:val="left" w:pos="1095"/>
        </w:tabs>
        <w:spacing w:after="0"/>
        <w:ind w:left="0" w:firstLine="800"/>
        <w:jc w:val="both"/>
        <w:rPr>
          <w:sz w:val="26"/>
          <w:szCs w:val="26"/>
        </w:rPr>
      </w:pPr>
      <w:r>
        <w:rPr>
          <w:color w:val="000000"/>
          <w:sz w:val="26"/>
          <w:szCs w:val="26"/>
          <w:lang w:bidi="ru-RU"/>
        </w:rPr>
        <w:t>проводит идентификацию личности по документу, удостоверяющему личность участника экзамена, проверяет корректность указанных в протоколе проведения экзамена в аудитории (форма ППЭ-05-02) данных документа, удостоверяющего личность;</w:t>
      </w:r>
    </w:p>
    <w:p w:rsidR="00E225E0" w:rsidRDefault="00E225E0" w:rsidP="00E225E0">
      <w:pPr>
        <w:pStyle w:val="30"/>
        <w:numPr>
          <w:ilvl w:val="0"/>
          <w:numId w:val="5"/>
        </w:numPr>
        <w:shd w:val="clear" w:color="auto" w:fill="auto"/>
        <w:tabs>
          <w:tab w:val="left" w:pos="1095"/>
        </w:tabs>
        <w:spacing w:after="0"/>
        <w:ind w:left="0" w:firstLine="800"/>
        <w:jc w:val="both"/>
        <w:rPr>
          <w:sz w:val="26"/>
          <w:szCs w:val="26"/>
        </w:rPr>
      </w:pPr>
      <w:r>
        <w:rPr>
          <w:color w:val="000000"/>
          <w:sz w:val="26"/>
          <w:szCs w:val="26"/>
          <w:lang w:bidi="ru-RU"/>
        </w:rPr>
        <w:t>в случае расхождения персональных данных участника экзамена в документе, удостоверяющем личность, с данными в форме ППЭ-05-02 организатор в аудитории заполняет форму ППЭ-12-02</w:t>
      </w:r>
      <w:r>
        <w:rPr>
          <w:color w:val="000000"/>
          <w:sz w:val="26"/>
          <w:szCs w:val="26"/>
          <w:vertAlign w:val="superscript"/>
          <w:lang w:bidi="ru-RU"/>
        </w:rPr>
        <w:footnoteReference w:id="11"/>
      </w:r>
      <w:r>
        <w:rPr>
          <w:color w:val="000000"/>
          <w:sz w:val="26"/>
          <w:szCs w:val="26"/>
          <w:lang w:bidi="ru-RU"/>
        </w:rPr>
        <w:t>;</w:t>
      </w:r>
    </w:p>
    <w:p w:rsidR="00E225E0" w:rsidRDefault="00E225E0" w:rsidP="00E225E0">
      <w:pPr>
        <w:pStyle w:val="30"/>
        <w:numPr>
          <w:ilvl w:val="0"/>
          <w:numId w:val="5"/>
        </w:numPr>
        <w:shd w:val="clear" w:color="auto" w:fill="auto"/>
        <w:tabs>
          <w:tab w:val="left" w:pos="1095"/>
        </w:tabs>
        <w:spacing w:after="0"/>
        <w:ind w:left="0" w:firstLine="800"/>
        <w:jc w:val="both"/>
        <w:rPr>
          <w:sz w:val="26"/>
          <w:szCs w:val="26"/>
        </w:rPr>
      </w:pPr>
      <w:r>
        <w:rPr>
          <w:color w:val="000000"/>
          <w:sz w:val="26"/>
          <w:szCs w:val="26"/>
          <w:lang w:bidi="ru-RU"/>
        </w:rPr>
        <w:t>сообщает участнику экзамена номер его рабочего места в аудитории (форма ППЭ-05-01);</w:t>
      </w:r>
    </w:p>
    <w:p w:rsidR="00E225E0" w:rsidRDefault="00E225E0" w:rsidP="00E225E0">
      <w:pPr>
        <w:pStyle w:val="30"/>
        <w:numPr>
          <w:ilvl w:val="0"/>
          <w:numId w:val="5"/>
        </w:numPr>
        <w:shd w:val="clear" w:color="auto" w:fill="auto"/>
        <w:tabs>
          <w:tab w:val="left" w:pos="1095"/>
        </w:tabs>
        <w:spacing w:after="0"/>
        <w:ind w:left="0" w:firstLine="800"/>
        <w:jc w:val="both"/>
        <w:rPr>
          <w:sz w:val="26"/>
          <w:szCs w:val="26"/>
        </w:rPr>
      </w:pPr>
      <w:r>
        <w:rPr>
          <w:color w:val="000000"/>
          <w:sz w:val="26"/>
          <w:szCs w:val="26"/>
          <w:lang w:bidi="ru-RU"/>
        </w:rPr>
        <w:t>следит , чтобы участник экзамена занял отведенное ему рабочее место строго в соответствии со списком распределения;</w:t>
      </w:r>
    </w:p>
    <w:p w:rsidR="00E225E0" w:rsidRDefault="00E225E0" w:rsidP="00E225E0">
      <w:pPr>
        <w:pStyle w:val="30"/>
        <w:numPr>
          <w:ilvl w:val="0"/>
          <w:numId w:val="5"/>
        </w:numPr>
        <w:shd w:val="clear" w:color="auto" w:fill="auto"/>
        <w:tabs>
          <w:tab w:val="left" w:pos="1185"/>
        </w:tabs>
        <w:spacing w:after="0"/>
        <w:ind w:left="0" w:firstLine="800"/>
        <w:jc w:val="both"/>
        <w:rPr>
          <w:sz w:val="26"/>
          <w:szCs w:val="26"/>
        </w:rPr>
      </w:pPr>
      <w:r>
        <w:rPr>
          <w:color w:val="000000"/>
          <w:sz w:val="26"/>
          <w:szCs w:val="26"/>
          <w:lang w:bidi="ru-RU"/>
        </w:rPr>
        <w:t>следит , чтобы участники экзамена не менялись местами;</w:t>
      </w:r>
    </w:p>
    <w:p w:rsidR="00E225E0" w:rsidRDefault="00E225E0" w:rsidP="00E225E0">
      <w:pPr>
        <w:pStyle w:val="30"/>
        <w:numPr>
          <w:ilvl w:val="0"/>
          <w:numId w:val="5"/>
        </w:numPr>
        <w:shd w:val="clear" w:color="auto" w:fill="auto"/>
        <w:tabs>
          <w:tab w:val="left" w:pos="1095"/>
        </w:tabs>
        <w:spacing w:after="0"/>
        <w:ind w:left="0" w:firstLine="800"/>
        <w:jc w:val="both"/>
        <w:rPr>
          <w:sz w:val="26"/>
          <w:szCs w:val="26"/>
        </w:rPr>
      </w:pPr>
      <w:r>
        <w:rPr>
          <w:color w:val="000000"/>
          <w:sz w:val="26"/>
          <w:szCs w:val="26"/>
          <w:lang w:bidi="ru-RU"/>
        </w:rPr>
        <w:t>напоминает участникам экзамена о ведении видеонаблюдения в ППЭ и о запрете иметь при себе уведомление о регистрации на экзамен, средства связи, электронно</w:t>
      </w:r>
      <w:r>
        <w:rPr>
          <w:color w:val="000000"/>
          <w:sz w:val="26"/>
          <w:szCs w:val="26"/>
          <w:lang w:bidi="ru-RU"/>
        </w:rPr>
        <w:softHyphen/>
        <w:t>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E225E0" w:rsidRDefault="00E225E0" w:rsidP="00E225E0">
      <w:pPr>
        <w:pStyle w:val="30"/>
        <w:shd w:val="clear" w:color="auto" w:fill="auto"/>
        <w:spacing w:after="0"/>
        <w:ind w:left="0" w:firstLine="800"/>
        <w:jc w:val="both"/>
        <w:rPr>
          <w:sz w:val="26"/>
          <w:szCs w:val="26"/>
        </w:rPr>
      </w:pPr>
      <w:r>
        <w:rPr>
          <w:b/>
          <w:bCs/>
          <w:color w:val="000000"/>
          <w:sz w:val="26"/>
          <w:szCs w:val="26"/>
          <w:lang w:bidi="ru-RU"/>
        </w:rPr>
        <w:t>Выдача ЭМ</w:t>
      </w:r>
    </w:p>
    <w:p w:rsidR="00E225E0" w:rsidRDefault="00E225E0" w:rsidP="00E225E0">
      <w:pPr>
        <w:pStyle w:val="30"/>
        <w:shd w:val="clear" w:color="auto" w:fill="auto"/>
        <w:spacing w:after="300"/>
        <w:ind w:left="0" w:firstLine="800"/>
        <w:jc w:val="both"/>
        <w:rPr>
          <w:sz w:val="26"/>
          <w:szCs w:val="26"/>
        </w:rPr>
      </w:pPr>
      <w:r>
        <w:rPr>
          <w:color w:val="000000"/>
          <w:sz w:val="26"/>
          <w:szCs w:val="26"/>
          <w:lang w:bidi="ru-RU"/>
        </w:rPr>
        <w:t xml:space="preserve">Не позднее 09:45 </w:t>
      </w:r>
      <w:r>
        <w:rPr>
          <w:b/>
          <w:bCs/>
          <w:color w:val="000000"/>
          <w:sz w:val="26"/>
          <w:szCs w:val="26"/>
          <w:lang w:bidi="ru-RU"/>
        </w:rPr>
        <w:t xml:space="preserve">по местному времени </w:t>
      </w:r>
      <w:r>
        <w:rPr>
          <w:color w:val="000000"/>
          <w:sz w:val="26"/>
          <w:szCs w:val="26"/>
          <w:lang w:bidi="ru-RU"/>
        </w:rPr>
        <w:t>ответственный организатор в Штабе ППЭ принимает у руководителя ППЭ ДБО № 2. При проведении ЕГЭ по географии принимает географические карты на каждого участника экзамена.</w:t>
      </w:r>
    </w:p>
    <w:p w:rsidR="00E225E0" w:rsidRDefault="00E225E0" w:rsidP="00E225E0">
      <w:pPr>
        <w:pStyle w:val="32"/>
        <w:keepNext/>
        <w:keepLines/>
        <w:shd w:val="clear" w:color="auto" w:fill="auto"/>
        <w:ind w:firstLine="800"/>
        <w:jc w:val="both"/>
      </w:pPr>
      <w:bookmarkStart w:id="13" w:name="bookmark62"/>
      <w:bookmarkStart w:id="14" w:name="bookmark63"/>
      <w:r>
        <w:rPr>
          <w:color w:val="000000"/>
          <w:lang w:bidi="ru-RU"/>
        </w:rPr>
        <w:lastRenderedPageBreak/>
        <w:t>Организатор в аудитории проводит инструктаж участников экзамена.</w:t>
      </w:r>
      <w:bookmarkEnd w:id="13"/>
      <w:bookmarkEnd w:id="14"/>
    </w:p>
    <w:p w:rsidR="00E225E0" w:rsidRDefault="00E225E0" w:rsidP="00E225E0">
      <w:pPr>
        <w:pStyle w:val="30"/>
        <w:shd w:val="clear" w:color="auto" w:fill="auto"/>
        <w:spacing w:after="0"/>
        <w:ind w:left="0" w:firstLine="800"/>
        <w:jc w:val="both"/>
        <w:rPr>
          <w:sz w:val="26"/>
          <w:szCs w:val="26"/>
        </w:rPr>
      </w:pPr>
      <w:r>
        <w:rPr>
          <w:color w:val="000000"/>
          <w:sz w:val="26"/>
          <w:szCs w:val="26"/>
          <w:lang w:bidi="ru-RU"/>
        </w:rPr>
        <w:t>Инструктаж</w:t>
      </w:r>
      <w:r>
        <w:rPr>
          <w:color w:val="000000"/>
          <w:sz w:val="26"/>
          <w:szCs w:val="26"/>
          <w:vertAlign w:val="superscript"/>
          <w:lang w:bidi="ru-RU"/>
        </w:rPr>
        <w:footnoteReference w:id="12"/>
      </w:r>
      <w:r>
        <w:rPr>
          <w:color w:val="000000"/>
          <w:sz w:val="26"/>
          <w:szCs w:val="26"/>
          <w:lang w:bidi="ru-RU"/>
        </w:rPr>
        <w:t xml:space="preserve"> состоит из двух частей. Первая часть инструктажа проводится с 09:50 по местному времени и включает в себя информирование участников экзаменов о порядке проведения экзамена, об основаниях для удаления из ППЭ, о процедуре досрочного завершения экзамена по объективным причинам, правилах заполнения бланков и ДБО № 2, продолжительности экзамена по соответствующему учебному предмету, порядке и сроках подачи апелляций о нарушении Порядка и о несогласии с выставленными баллами, а также о времени и месте ознакомления с результатами ЕГЭ.</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Организаторы информируют участников экзаменов о том, что записи на КИМ, оборотных сторонах бланков и черновиках не обрабатываются и не проверяются.</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 окончании проведения первой части инструктажа информируют участников экзамена о том, что ЭМ были доставлены по сети «Интернет» в зашифрованном виде и о процедуре печати полных комплектов ЭМ в аудитории.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Не ранее 10:00 по местному времени организатор в аудитории, ответственный за печать ЭМ, вводит в соответствующее поле интерфейса станции организатора количество ЭМ для печати, равное количеству участников экзамена, фактически присутствующих</w:t>
      </w:r>
      <w:r>
        <w:rPr>
          <w:color w:val="000000"/>
          <w:sz w:val="26"/>
          <w:szCs w:val="26"/>
          <w:vertAlign w:val="superscript"/>
          <w:lang w:bidi="ru-RU"/>
        </w:rPr>
        <w:footnoteReference w:id="13"/>
      </w:r>
      <w:r>
        <w:rPr>
          <w:color w:val="000000"/>
          <w:sz w:val="26"/>
          <w:szCs w:val="26"/>
          <w:lang w:bidi="ru-RU"/>
        </w:rPr>
        <w:t xml:space="preserve"> в данной аудитории,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ЭМ.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Организатор в аудитории, ответственный за печать ЭМ, выполняет печать полных комплектов ЭМ, загруженных ранее на станцию организатора. Ориентировочное время выполнения данной операции (для 15 участников экзамена) до 20 минут при скорости печати принтера не менее 25 страниц в минуту.</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Организатор, ответственный за проверку ЭМ, проверяет качество печати контрольного листа, который распечатывается последним в комплекте ЭМ: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для подтверждения качества печати в ПО. Качественный комплект размещается на столе для выдачи участникам, некачественный откладывается.</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 xml:space="preserve">После завершения печати всех комплектов ЭМ напечатанные полные комплекты раздаются участникам экзамена в аудитории в произвольном порядке (в каждом напечатанном комплекте участника экзамена находятся: черно-белый бланк регистрации, черно-белый бланк ответов № 1, черно-белые бланк ответов №2 лист 1, бланк ответов № 2 лист 2 (при проведении ЕГЭ по математике базового уровня - только бланк регистрации и бланк ответов № 1), КИМ, контрольный лист с информацией о номере бланка регистрации, номере КИМ и инструкцией по проверке комплекта для участника).При проведении ЕГЭ по географии вместе с </w:t>
      </w:r>
      <w:r>
        <w:rPr>
          <w:color w:val="000000"/>
          <w:sz w:val="26"/>
          <w:szCs w:val="26"/>
          <w:lang w:bidi="ru-RU"/>
        </w:rPr>
        <w:lastRenderedPageBreak/>
        <w:t>комплектами ЭМ каждому участнику экзамена выдаются географические карты (административная карта России, политическая карта мира).</w:t>
      </w:r>
    </w:p>
    <w:p w:rsidR="00E225E0" w:rsidRDefault="00E225E0" w:rsidP="00E225E0">
      <w:pPr>
        <w:pStyle w:val="30"/>
        <w:shd w:val="clear" w:color="auto" w:fill="auto"/>
        <w:spacing w:after="0"/>
        <w:ind w:left="0" w:firstLine="740"/>
        <w:jc w:val="both"/>
        <w:rPr>
          <w:sz w:val="26"/>
          <w:szCs w:val="26"/>
        </w:rPr>
      </w:pPr>
      <w:r>
        <w:rPr>
          <w:color w:val="000000"/>
          <w:sz w:val="26"/>
          <w:szCs w:val="26"/>
          <w:u w:val="single"/>
          <w:lang w:bidi="ru-RU"/>
        </w:rPr>
        <w:t>В случае сбоя в работе станции организатора</w:t>
      </w:r>
      <w:r>
        <w:rPr>
          <w:color w:val="000000"/>
          <w:sz w:val="26"/>
          <w:szCs w:val="26"/>
          <w:lang w:bidi="ru-RU"/>
        </w:rPr>
        <w:t xml:space="preserve"> член ГЭК или организатор в аудитории приглашают технического специалиста ППЭ для восстановления работоспособности оборудования и (или) системного ПО и (или) станции организатора. При необходимости станция организатора заменяется на резервную, при этом вышедшая из строя станция организатора (вместе с принтером и сканером) остается в аудитории в зоне видимости камер видеонаблюдения до окончания экзамена.</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 xml:space="preserve">Важно! </w:t>
      </w:r>
      <w:r>
        <w:rPr>
          <w:color w:val="000000"/>
          <w:sz w:val="26"/>
          <w:szCs w:val="26"/>
          <w:lang w:bidi="ru-RU"/>
        </w:rPr>
        <w:t>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задублированный комплект забраковывается (откладываются оба экземпляра).</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Далее начинается вторая часть инструктажа, при проведении которой организатор :</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дает указание участникам экзамена проверить комплектность (наличие всех бланков и КИМ, а также количество листов в КИМ) и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четко видны), соответствие номеров бланка регистрации и номера КИМ на контрольном листе с соответствующими номерами на бланке регистрации и КИМ, кода региона и номера ППЭ в бланке регистрации и бланках ответов;</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дает указание участникам экзамена приступить к заполнению бланков регистрации (в том числе участник экзамена ставит свою подпись в соответствующем поле регистрационных полей бланков);</w:t>
      </w:r>
    </w:p>
    <w:p w:rsidR="00E225E0" w:rsidRDefault="00E225E0" w:rsidP="00E225E0">
      <w:pPr>
        <w:pStyle w:val="30"/>
        <w:shd w:val="clear" w:color="auto" w:fill="auto"/>
        <w:spacing w:after="0" w:line="233" w:lineRule="auto"/>
        <w:ind w:left="0" w:firstLine="740"/>
        <w:jc w:val="both"/>
        <w:rPr>
          <w:sz w:val="17"/>
          <w:szCs w:val="17"/>
        </w:rPr>
      </w:pPr>
      <w:r>
        <w:rPr>
          <w:color w:val="000000"/>
          <w:sz w:val="26"/>
          <w:szCs w:val="26"/>
          <w:lang w:bidi="ru-RU"/>
        </w:rPr>
        <w:t xml:space="preserve">проверяет правильность заполнения регистрационных полей на всех бланках ЕГЭ у каждого участника экзамена и соответствие данных участника экзамена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w:t>
      </w:r>
      <w:r>
        <w:rPr>
          <w:color w:val="000000"/>
          <w:sz w:val="17"/>
          <w:szCs w:val="17"/>
          <w:lang w:bidi="ru-RU"/>
        </w:rPr>
        <w:t>64</w:t>
      </w:r>
    </w:p>
    <w:p w:rsidR="00E225E0" w:rsidRDefault="00E225E0" w:rsidP="00E225E0">
      <w:pPr>
        <w:pStyle w:val="30"/>
        <w:shd w:val="clear" w:color="auto" w:fill="auto"/>
        <w:spacing w:after="0"/>
        <w:ind w:left="0"/>
        <w:jc w:val="both"/>
        <w:rPr>
          <w:sz w:val="26"/>
          <w:szCs w:val="26"/>
        </w:rPr>
      </w:pPr>
      <w:r>
        <w:rPr>
          <w:color w:val="000000"/>
          <w:sz w:val="26"/>
          <w:szCs w:val="26"/>
          <w:lang w:bidi="ru-RU"/>
        </w:rPr>
        <w:t>соответствующие исправления ;</w:t>
      </w:r>
    </w:p>
    <w:p w:rsidR="00E225E0" w:rsidRDefault="00E225E0" w:rsidP="00E225E0">
      <w:pPr>
        <w:pStyle w:val="30"/>
        <w:shd w:val="clear" w:color="auto" w:fill="auto"/>
        <w:tabs>
          <w:tab w:val="left" w:pos="6797"/>
        </w:tabs>
        <w:spacing w:after="0"/>
        <w:ind w:left="0" w:firstLine="740"/>
        <w:jc w:val="both"/>
        <w:rPr>
          <w:sz w:val="26"/>
          <w:szCs w:val="26"/>
        </w:rPr>
      </w:pPr>
      <w:r>
        <w:rPr>
          <w:color w:val="000000"/>
          <w:sz w:val="26"/>
          <w:szCs w:val="26"/>
          <w:lang w:bidi="ru-RU"/>
        </w:rPr>
        <w:t>объявляет после заполнения всеми участниками экзамена бланков регистрации и регистрационных полей бланков ответов № 1 и бланков ответов № 2 лист 1 и лист 2 (при проведения ЕГЭ по математике базового уровня - только бланков регистрации и регистрационных полей бланков ответов № 1)</w:t>
      </w:r>
      <w:r>
        <w:rPr>
          <w:color w:val="000000"/>
          <w:sz w:val="26"/>
          <w:szCs w:val="26"/>
          <w:lang w:bidi="ru-RU"/>
        </w:rPr>
        <w:tab/>
        <w:t>начало, продолжительность</w:t>
      </w:r>
    </w:p>
    <w:p w:rsidR="00E225E0" w:rsidRDefault="00E225E0" w:rsidP="00E225E0">
      <w:pPr>
        <w:pStyle w:val="30"/>
        <w:shd w:val="clear" w:color="auto" w:fill="auto"/>
        <w:spacing w:after="0"/>
        <w:ind w:left="0"/>
        <w:jc w:val="both"/>
        <w:rPr>
          <w:sz w:val="26"/>
          <w:szCs w:val="26"/>
        </w:rPr>
      </w:pPr>
      <w:r>
        <w:rPr>
          <w:color w:val="000000"/>
          <w:sz w:val="26"/>
          <w:szCs w:val="26"/>
          <w:lang w:bidi="ru-RU"/>
        </w:rPr>
        <w:t>и время окончания выполнения ЭР и зафиксировать их на доске (информационном стенде).</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w:t>
      </w:r>
    </w:p>
    <w:p w:rsidR="00E225E0" w:rsidRDefault="00E225E0" w:rsidP="00E225E0">
      <w:pPr>
        <w:pStyle w:val="30"/>
        <w:shd w:val="clear" w:color="auto" w:fill="auto"/>
        <w:spacing w:after="0"/>
        <w:ind w:left="0" w:firstLine="740"/>
        <w:jc w:val="both"/>
        <w:rPr>
          <w:sz w:val="26"/>
          <w:szCs w:val="26"/>
        </w:rPr>
      </w:pPr>
      <w:r>
        <w:rPr>
          <w:color w:val="000000"/>
          <w:sz w:val="26"/>
          <w:szCs w:val="26"/>
          <w:u w:val="single"/>
          <w:lang w:bidi="ru-RU"/>
        </w:rPr>
        <w:t>В случае обнаружения участником экзамена брака или некомплектности ЭМ</w:t>
      </w:r>
      <w:r>
        <w:rPr>
          <w:color w:val="000000"/>
          <w:sz w:val="26"/>
          <w:szCs w:val="26"/>
          <w:lang w:bidi="ru-RU"/>
        </w:rPr>
        <w:t>:</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организатор, ответственный за проверку качества ЭМ, изымает некачественный или некомплектный экземпляр ЭМ и приглашает члена ГЭК для выполнения дополнительной печати ЭМ;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 xml:space="preserve">организатор, ответственный за печать ЭМ, средствами станции организатора </w:t>
      </w:r>
      <w:r>
        <w:rPr>
          <w:color w:val="000000"/>
          <w:sz w:val="26"/>
          <w:szCs w:val="26"/>
          <w:lang w:bidi="ru-RU"/>
        </w:rPr>
        <w:lastRenderedPageBreak/>
        <w:t>бракует комплект, соответствующий номеру бланка регистрации изъятого некачественного или некомплектного экземпляра ЭМ, и переходит к дополнительной печати ЭМ нового полного комплекта ЭМ.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Организатор, ответственный за печать ЭМ, приглашает члена ГЭК активировать процедуру дополнительной печати с помощью токена члена ГЭК.</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Аналогичная замена производится в случае порчи ЭМ участником экзамена или опоздания участника.</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Замена комплекта ЭМ производится полностью, включая КИМ</w:t>
      </w:r>
      <w:r>
        <w:rPr>
          <w:color w:val="000000"/>
          <w:sz w:val="26"/>
          <w:szCs w:val="26"/>
          <w:lang w:bidi="ru-RU"/>
        </w:rPr>
        <w:t>.</w:t>
      </w:r>
    </w:p>
    <w:p w:rsidR="00E225E0" w:rsidRDefault="00E225E0" w:rsidP="00E225E0">
      <w:pPr>
        <w:pStyle w:val="30"/>
        <w:shd w:val="clear" w:color="auto" w:fill="auto"/>
        <w:spacing w:after="280"/>
        <w:ind w:left="0" w:firstLine="740"/>
        <w:jc w:val="both"/>
        <w:rPr>
          <w:sz w:val="26"/>
          <w:szCs w:val="26"/>
        </w:rPr>
      </w:pPr>
      <w:r>
        <w:rPr>
          <w:color w:val="000000"/>
          <w:sz w:val="26"/>
          <w:szCs w:val="26"/>
          <w:u w:val="single"/>
          <w:lang w:bidi="ru-RU"/>
        </w:rPr>
        <w:t>В случае недостатка доступных для печати ЭМ</w:t>
      </w:r>
      <w:r>
        <w:rPr>
          <w:color w:val="000000"/>
          <w:sz w:val="26"/>
          <w:szCs w:val="26"/>
          <w:lang w:bidi="ru-RU"/>
        </w:rPr>
        <w:t xml:space="preserve"> организатор информирует руководителя ППЭ и члена ГЭК (через организатора вне аудитории) о необходимости использования резервных ЭМ, включенных в состав интернет-пакета, загруженного </w:t>
      </w:r>
      <w:r>
        <w:rPr>
          <w:color w:val="000000"/>
          <w:sz w:val="26"/>
          <w:szCs w:val="26"/>
          <w:vertAlign w:val="superscript"/>
          <w:lang w:bidi="ru-RU"/>
        </w:rPr>
        <w:footnoteReference w:id="14"/>
      </w:r>
      <w:r>
        <w:rPr>
          <w:color w:val="000000"/>
          <w:sz w:val="26"/>
          <w:szCs w:val="26"/>
          <w:lang w:bidi="ru-RU"/>
        </w:rPr>
        <w:t>для проведения экзамена, в этом случае технический специалист совместно с членом ГЭК в Штабе ППЭ в личном кабинете ППЭ запрашивают резервный ключ доступа для резервных ЭМ. Резервный ключ доступа к ЭМ загружается техническим специалистом на станцию организатора и активируется токеном члена ГЭК.</w:t>
      </w:r>
    </w:p>
    <w:p w:rsidR="00E225E0" w:rsidRDefault="00E225E0" w:rsidP="00E225E0">
      <w:pPr>
        <w:pStyle w:val="30"/>
        <w:shd w:val="clear" w:color="auto" w:fill="auto"/>
        <w:spacing w:after="280"/>
        <w:ind w:left="0"/>
        <w:jc w:val="center"/>
        <w:rPr>
          <w:sz w:val="26"/>
          <w:szCs w:val="26"/>
        </w:rPr>
      </w:pPr>
      <w:r>
        <w:rPr>
          <w:b/>
          <w:bCs/>
          <w:color w:val="000000"/>
          <w:sz w:val="26"/>
          <w:szCs w:val="26"/>
          <w:lang w:bidi="ru-RU"/>
        </w:rPr>
        <w:t>Начало выполнения ЭР</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Участники экзамена приступают к выполнению ЭР.</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Во время экзамена в каждой аудитории присутствует не менее двух организаторов. В случае возникновения у организатора в аудитории необходимости временно покинуть аудиторию следует произвести его замену из числа организаторов вне аудитории на время отсутствия.</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Во время выполнения ЭР:</w:t>
      </w:r>
    </w:p>
    <w:p w:rsidR="00E225E0" w:rsidRDefault="00E225E0" w:rsidP="00E225E0">
      <w:pPr>
        <w:pStyle w:val="30"/>
        <w:numPr>
          <w:ilvl w:val="0"/>
          <w:numId w:val="6"/>
        </w:numPr>
        <w:shd w:val="clear" w:color="auto" w:fill="auto"/>
        <w:tabs>
          <w:tab w:val="left" w:pos="1083"/>
        </w:tabs>
        <w:spacing w:after="0"/>
        <w:ind w:left="0" w:firstLine="740"/>
        <w:jc w:val="both"/>
        <w:rPr>
          <w:sz w:val="26"/>
          <w:szCs w:val="26"/>
        </w:rPr>
      </w:pPr>
      <w:r>
        <w:rPr>
          <w:b/>
          <w:bCs/>
          <w:color w:val="000000"/>
          <w:sz w:val="26"/>
          <w:szCs w:val="26"/>
          <w:lang w:bidi="ru-RU"/>
        </w:rPr>
        <w:t>В случае если участник экзамена опоздал</w:t>
      </w:r>
      <w:r>
        <w:rPr>
          <w:b/>
          <w:bCs/>
          <w:color w:val="000000"/>
          <w:sz w:val="26"/>
          <w:szCs w:val="26"/>
          <w:vertAlign w:val="superscript"/>
          <w:lang w:bidi="ru-RU"/>
        </w:rPr>
        <w:footnoteReference w:id="15"/>
      </w:r>
      <w:r>
        <w:rPr>
          <w:b/>
          <w:bCs/>
          <w:color w:val="000000"/>
          <w:sz w:val="26"/>
          <w:szCs w:val="26"/>
          <w:lang w:bidi="ru-RU"/>
        </w:rPr>
        <w:t xml:space="preserve"> на экзамен</w:t>
      </w:r>
      <w:r>
        <w:rPr>
          <w:color w:val="000000"/>
          <w:sz w:val="26"/>
          <w:szCs w:val="26"/>
          <w:vertAlign w:val="superscript"/>
          <w:lang w:bidi="ru-RU"/>
        </w:rPr>
        <w:footnoteReference w:id="16"/>
      </w:r>
      <w:r>
        <w:rPr>
          <w:color w:val="000000"/>
          <w:sz w:val="26"/>
          <w:szCs w:val="26"/>
          <w:lang w:bidi="ru-RU"/>
        </w:rPr>
        <w:t xml:space="preserve"> - участник экзамена допускается к сдаче экзамена, при этом время окончания экзамена, зафиксированное на доске (информационном стенде), не продлевается, инструктаж не проводится (за исключением, когда в аудитории нет других участников экзаменов).</w:t>
      </w:r>
    </w:p>
    <w:p w:rsidR="00E225E0" w:rsidRDefault="00E225E0" w:rsidP="00E225E0">
      <w:pPr>
        <w:pStyle w:val="30"/>
        <w:numPr>
          <w:ilvl w:val="0"/>
          <w:numId w:val="6"/>
        </w:numPr>
        <w:shd w:val="clear" w:color="auto" w:fill="auto"/>
        <w:tabs>
          <w:tab w:val="left" w:pos="1083"/>
        </w:tabs>
        <w:spacing w:after="0"/>
        <w:ind w:left="0" w:firstLine="740"/>
        <w:jc w:val="both"/>
        <w:rPr>
          <w:sz w:val="26"/>
          <w:szCs w:val="26"/>
        </w:rPr>
      </w:pPr>
      <w:r>
        <w:rPr>
          <w:b/>
          <w:bCs/>
          <w:color w:val="000000"/>
          <w:sz w:val="26"/>
          <w:szCs w:val="26"/>
          <w:lang w:bidi="ru-RU"/>
        </w:rPr>
        <w:t>В случае если в течение двух часов от начала экзамена</w:t>
      </w:r>
      <w:r>
        <w:rPr>
          <w:color w:val="000000"/>
          <w:sz w:val="26"/>
          <w:szCs w:val="26"/>
          <w:vertAlign w:val="superscript"/>
          <w:lang w:bidi="ru-RU"/>
        </w:rPr>
        <w:footnoteReference w:id="17"/>
      </w:r>
      <w:r>
        <w:rPr>
          <w:b/>
          <w:bCs/>
          <w:color w:val="000000"/>
          <w:sz w:val="26"/>
          <w:szCs w:val="26"/>
          <w:lang w:bidi="ru-RU"/>
        </w:rPr>
        <w:t xml:space="preserve">ни один из участников экзаменов, распределенных в аудиторию ППЭ, не явился в ППЭ (отдельные аудитории ППЭ), </w:t>
      </w:r>
      <w:r>
        <w:rPr>
          <w:color w:val="000000"/>
          <w:sz w:val="26"/>
          <w:szCs w:val="26"/>
          <w:lang w:bidi="ru-RU"/>
        </w:rPr>
        <w:t>- организатор сообщает об этом руководителю ППЭ или члену ГЭК, который по согласованию с председателем ГЭК принимает решение об остановке экзамена в ППЭ или отдельных аудиториях ППЭ.</w:t>
      </w:r>
    </w:p>
    <w:p w:rsidR="00E225E0" w:rsidRDefault="00E225E0" w:rsidP="00E225E0">
      <w:pPr>
        <w:pStyle w:val="30"/>
        <w:numPr>
          <w:ilvl w:val="0"/>
          <w:numId w:val="6"/>
        </w:numPr>
        <w:shd w:val="clear" w:color="auto" w:fill="auto"/>
        <w:tabs>
          <w:tab w:val="left" w:pos="1112"/>
        </w:tabs>
        <w:spacing w:after="0"/>
        <w:ind w:left="0" w:firstLine="740"/>
        <w:jc w:val="both"/>
        <w:rPr>
          <w:sz w:val="26"/>
          <w:szCs w:val="26"/>
        </w:rPr>
      </w:pPr>
      <w:r>
        <w:rPr>
          <w:b/>
          <w:bCs/>
          <w:color w:val="000000"/>
          <w:sz w:val="26"/>
          <w:szCs w:val="26"/>
          <w:lang w:bidi="ru-RU"/>
        </w:rPr>
        <w:t>Организатор в аудитории следит за порядком в аудитории и не допускает:</w:t>
      </w:r>
    </w:p>
    <w:p w:rsidR="00E225E0" w:rsidRDefault="00E225E0" w:rsidP="00E225E0">
      <w:pPr>
        <w:pStyle w:val="30"/>
        <w:shd w:val="clear" w:color="auto" w:fill="auto"/>
        <w:tabs>
          <w:tab w:val="left" w:pos="1098"/>
        </w:tabs>
        <w:spacing w:after="0"/>
        <w:ind w:left="0" w:firstLine="740"/>
        <w:jc w:val="both"/>
        <w:rPr>
          <w:sz w:val="26"/>
          <w:szCs w:val="26"/>
        </w:rPr>
      </w:pPr>
      <w:r>
        <w:rPr>
          <w:color w:val="000000"/>
          <w:sz w:val="26"/>
          <w:szCs w:val="26"/>
          <w:lang w:bidi="ru-RU"/>
        </w:rPr>
        <w:t>а)</w:t>
      </w:r>
      <w:r>
        <w:rPr>
          <w:color w:val="000000"/>
          <w:sz w:val="26"/>
          <w:szCs w:val="26"/>
          <w:lang w:bidi="ru-RU"/>
        </w:rPr>
        <w:tab/>
        <w:t>разговоров участников экзаменов между собой;</w:t>
      </w:r>
    </w:p>
    <w:p w:rsidR="00E225E0" w:rsidRDefault="00E225E0" w:rsidP="00E225E0">
      <w:pPr>
        <w:pStyle w:val="30"/>
        <w:shd w:val="clear" w:color="auto" w:fill="auto"/>
        <w:tabs>
          <w:tab w:val="left" w:pos="1112"/>
        </w:tabs>
        <w:spacing w:after="0"/>
        <w:ind w:left="0" w:firstLine="740"/>
        <w:jc w:val="both"/>
        <w:rPr>
          <w:sz w:val="26"/>
          <w:szCs w:val="26"/>
        </w:rPr>
      </w:pPr>
      <w:r>
        <w:rPr>
          <w:color w:val="000000"/>
          <w:sz w:val="26"/>
          <w:szCs w:val="26"/>
          <w:lang w:bidi="ru-RU"/>
        </w:rPr>
        <w:t>б)</w:t>
      </w:r>
      <w:r>
        <w:rPr>
          <w:color w:val="000000"/>
          <w:sz w:val="26"/>
          <w:szCs w:val="26"/>
          <w:lang w:bidi="ru-RU"/>
        </w:rPr>
        <w:tab/>
        <w:t xml:space="preserve">обмена любыми материалами и предметами между участниками </w:t>
      </w:r>
      <w:r>
        <w:rPr>
          <w:color w:val="000000"/>
          <w:sz w:val="26"/>
          <w:szCs w:val="26"/>
          <w:lang w:bidi="ru-RU"/>
        </w:rPr>
        <w:lastRenderedPageBreak/>
        <w:t>экзаменов;</w:t>
      </w:r>
    </w:p>
    <w:p w:rsidR="00E225E0" w:rsidRDefault="00E225E0" w:rsidP="00E225E0">
      <w:pPr>
        <w:pStyle w:val="30"/>
        <w:shd w:val="clear" w:color="auto" w:fill="auto"/>
        <w:tabs>
          <w:tab w:val="left" w:pos="1092"/>
        </w:tabs>
        <w:spacing w:after="0"/>
        <w:ind w:left="0" w:firstLine="740"/>
        <w:jc w:val="both"/>
        <w:rPr>
          <w:sz w:val="26"/>
          <w:szCs w:val="26"/>
        </w:rPr>
      </w:pPr>
      <w:r>
        <w:rPr>
          <w:color w:val="000000"/>
          <w:sz w:val="26"/>
          <w:szCs w:val="26"/>
          <w:lang w:bidi="ru-RU"/>
        </w:rPr>
        <w:t>в)</w:t>
      </w:r>
      <w:r>
        <w:rPr>
          <w:color w:val="000000"/>
          <w:sz w:val="26"/>
          <w:szCs w:val="26"/>
          <w:lang w:bidi="ru-RU"/>
        </w:rPr>
        <w:tab/>
        <w:t>наличия средств связи, фото-, аудио- и видеоаппаратуры, электронно</w:t>
      </w:r>
      <w:r>
        <w:rPr>
          <w:color w:val="000000"/>
          <w:sz w:val="26"/>
          <w:szCs w:val="26"/>
          <w:lang w:bidi="ru-RU"/>
        </w:rPr>
        <w:softHyphen/>
        <w:t>вычислительной техники, справочных материалов, письменных заметок и иных средств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E225E0" w:rsidRDefault="00E225E0" w:rsidP="00E225E0">
      <w:pPr>
        <w:pStyle w:val="30"/>
        <w:shd w:val="clear" w:color="auto" w:fill="auto"/>
        <w:tabs>
          <w:tab w:val="left" w:pos="1078"/>
        </w:tabs>
        <w:spacing w:after="0"/>
        <w:ind w:left="0" w:firstLine="740"/>
        <w:jc w:val="both"/>
        <w:rPr>
          <w:sz w:val="26"/>
          <w:szCs w:val="26"/>
        </w:rPr>
      </w:pPr>
      <w:r>
        <w:rPr>
          <w:color w:val="000000"/>
          <w:sz w:val="26"/>
          <w:szCs w:val="26"/>
          <w:lang w:bidi="ru-RU"/>
        </w:rPr>
        <w:t>г)</w:t>
      </w:r>
      <w:r>
        <w:rPr>
          <w:color w:val="000000"/>
          <w:sz w:val="26"/>
          <w:szCs w:val="26"/>
          <w:lang w:bidi="ru-RU"/>
        </w:rPr>
        <w:tab/>
        <w:t>произвольного выхода участника экзамена из аудитории и перемещения по ППЭ без сопровождения организатора вне аудитории;</w:t>
      </w:r>
    </w:p>
    <w:p w:rsidR="00E225E0" w:rsidRDefault="00E225E0" w:rsidP="00E225E0">
      <w:pPr>
        <w:pStyle w:val="30"/>
        <w:shd w:val="clear" w:color="auto" w:fill="auto"/>
        <w:tabs>
          <w:tab w:val="left" w:pos="1087"/>
        </w:tabs>
        <w:spacing w:after="0"/>
        <w:ind w:left="0" w:firstLine="740"/>
        <w:jc w:val="both"/>
        <w:rPr>
          <w:sz w:val="26"/>
          <w:szCs w:val="26"/>
        </w:rPr>
      </w:pPr>
      <w:r>
        <w:rPr>
          <w:color w:val="000000"/>
          <w:sz w:val="26"/>
          <w:szCs w:val="26"/>
          <w:lang w:bidi="ru-RU"/>
        </w:rPr>
        <w:t>д)</w:t>
      </w:r>
      <w:r>
        <w:rPr>
          <w:color w:val="000000"/>
          <w:sz w:val="26"/>
          <w:szCs w:val="26"/>
          <w:lang w:bidi="ru-RU"/>
        </w:rPr>
        <w:tab/>
        <w:t>выноса из аудиторий и ППЭ черновиков, ЭМ на бумажном и (или) электронном носителях;</w:t>
      </w:r>
    </w:p>
    <w:p w:rsidR="00E225E0" w:rsidRDefault="00E225E0" w:rsidP="00E225E0">
      <w:pPr>
        <w:pStyle w:val="30"/>
        <w:shd w:val="clear" w:color="auto" w:fill="auto"/>
        <w:tabs>
          <w:tab w:val="left" w:pos="1117"/>
        </w:tabs>
        <w:spacing w:after="0"/>
        <w:ind w:left="0" w:firstLine="740"/>
        <w:jc w:val="both"/>
        <w:rPr>
          <w:sz w:val="26"/>
          <w:szCs w:val="26"/>
        </w:rPr>
      </w:pPr>
      <w:r>
        <w:rPr>
          <w:color w:val="000000"/>
          <w:sz w:val="26"/>
          <w:szCs w:val="26"/>
          <w:lang w:bidi="ru-RU"/>
        </w:rPr>
        <w:t>е)</w:t>
      </w:r>
      <w:r>
        <w:rPr>
          <w:color w:val="000000"/>
          <w:sz w:val="26"/>
          <w:szCs w:val="26"/>
          <w:lang w:bidi="ru-RU"/>
        </w:rPr>
        <w:tab/>
        <w:t>переписывания участниками экзамена заданий КИМ в черновики;</w:t>
      </w:r>
    </w:p>
    <w:p w:rsidR="00E225E0" w:rsidRDefault="00E225E0" w:rsidP="00E225E0">
      <w:pPr>
        <w:pStyle w:val="30"/>
        <w:shd w:val="clear" w:color="auto" w:fill="auto"/>
        <w:tabs>
          <w:tab w:val="left" w:pos="1170"/>
        </w:tabs>
        <w:spacing w:after="0"/>
        <w:ind w:left="0" w:firstLine="740"/>
        <w:jc w:val="both"/>
        <w:rPr>
          <w:sz w:val="26"/>
          <w:szCs w:val="26"/>
        </w:rPr>
      </w:pPr>
      <w:r>
        <w:rPr>
          <w:color w:val="000000"/>
          <w:sz w:val="26"/>
          <w:szCs w:val="26"/>
          <w:lang w:bidi="ru-RU"/>
        </w:rPr>
        <w:t>ж)</w:t>
      </w:r>
      <w:r>
        <w:rPr>
          <w:color w:val="000000"/>
          <w:sz w:val="26"/>
          <w:szCs w:val="26"/>
          <w:lang w:bidi="ru-RU"/>
        </w:rPr>
        <w:tab/>
        <w:t>фотографирования ЭМ, черновиков.</w:t>
      </w:r>
    </w:p>
    <w:p w:rsidR="00E225E0" w:rsidRDefault="00E225E0" w:rsidP="00E225E0">
      <w:pPr>
        <w:pStyle w:val="30"/>
        <w:numPr>
          <w:ilvl w:val="0"/>
          <w:numId w:val="6"/>
        </w:numPr>
        <w:shd w:val="clear" w:color="auto" w:fill="auto"/>
        <w:tabs>
          <w:tab w:val="left" w:pos="1112"/>
        </w:tabs>
        <w:spacing w:after="0"/>
        <w:ind w:left="0" w:firstLine="740"/>
        <w:jc w:val="both"/>
        <w:rPr>
          <w:sz w:val="26"/>
          <w:szCs w:val="26"/>
        </w:rPr>
      </w:pPr>
      <w:r>
        <w:rPr>
          <w:color w:val="000000"/>
          <w:sz w:val="26"/>
          <w:szCs w:val="26"/>
          <w:lang w:bidi="ru-RU"/>
        </w:rPr>
        <w:t>Организатор в аудитории следит за состоянием здоровья участников экзаменов.</w:t>
      </w:r>
    </w:p>
    <w:p w:rsidR="00E225E0" w:rsidRDefault="00E225E0" w:rsidP="00E225E0">
      <w:pPr>
        <w:pStyle w:val="30"/>
        <w:shd w:val="clear" w:color="auto" w:fill="auto"/>
        <w:spacing w:after="140"/>
        <w:ind w:left="0" w:firstLine="740"/>
        <w:jc w:val="both"/>
        <w:rPr>
          <w:sz w:val="26"/>
          <w:szCs w:val="26"/>
        </w:rPr>
      </w:pPr>
      <w:r>
        <w:rPr>
          <w:b/>
          <w:bCs/>
          <w:color w:val="000000"/>
          <w:sz w:val="26"/>
          <w:szCs w:val="26"/>
          <w:lang w:bidi="ru-RU"/>
        </w:rPr>
        <w:t>В случае ухудшения состояния здоровья участника экзамена или по другим объективным причинам: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приглашает организатора вне аудитории, который сопроводит такого участника экзамена к медицинскому работнику</w:t>
      </w:r>
      <w:r>
        <w:rPr>
          <w:color w:val="000000"/>
          <w:sz w:val="26"/>
          <w:szCs w:val="26"/>
          <w:vertAlign w:val="superscript"/>
          <w:lang w:bidi="ru-RU"/>
        </w:rPr>
        <w:footnoteReference w:id="18"/>
      </w:r>
      <w:r>
        <w:rPr>
          <w:color w:val="000000"/>
          <w:sz w:val="26"/>
          <w:szCs w:val="26"/>
          <w:lang w:bidi="ru-RU"/>
        </w:rPr>
        <w:t>;</w:t>
      </w:r>
    </w:p>
    <w:p w:rsidR="00E225E0" w:rsidRDefault="00E225E0" w:rsidP="00E225E0">
      <w:pPr>
        <w:pStyle w:val="30"/>
        <w:shd w:val="clear" w:color="auto" w:fill="auto"/>
        <w:tabs>
          <w:tab w:val="left" w:pos="10046"/>
        </w:tabs>
        <w:spacing w:after="0"/>
        <w:ind w:left="0" w:firstLine="740"/>
        <w:jc w:val="both"/>
        <w:rPr>
          <w:sz w:val="26"/>
          <w:szCs w:val="26"/>
        </w:rPr>
      </w:pPr>
      <w:r>
        <w:rPr>
          <w:color w:val="000000"/>
          <w:sz w:val="26"/>
          <w:szCs w:val="26"/>
          <w:lang w:bidi="ru-RU"/>
        </w:rPr>
        <w:t>ставит в случае составления членом ГЭК и медицинским работником акта</w:t>
      </w:r>
      <w:r>
        <w:rPr>
          <w:color w:val="000000"/>
          <w:sz w:val="26"/>
          <w:szCs w:val="26"/>
          <w:vertAlign w:val="superscript"/>
          <w:lang w:bidi="ru-RU"/>
        </w:rPr>
        <w:footnoteReference w:id="19"/>
      </w:r>
      <w:r>
        <w:rPr>
          <w:color w:val="000000"/>
          <w:sz w:val="26"/>
          <w:szCs w:val="26"/>
          <w:lang w:bidi="ru-RU"/>
        </w:rPr>
        <w:t>о досрочном завершении экзамена по объективным причинам (форма ППЭ-22):</w:t>
      </w:r>
      <w:r>
        <w:rPr>
          <w:color w:val="000000"/>
          <w:sz w:val="26"/>
          <w:szCs w:val="26"/>
          <w:lang w:bidi="ru-RU"/>
        </w:rPr>
        <w:tab/>
        <w:t>в</w:t>
      </w:r>
    </w:p>
    <w:p w:rsidR="00E225E0" w:rsidRDefault="00E225E0" w:rsidP="00E225E0">
      <w:pPr>
        <w:pStyle w:val="30"/>
        <w:shd w:val="clear" w:color="auto" w:fill="auto"/>
        <w:spacing w:after="0"/>
        <w:ind w:left="0"/>
        <w:jc w:val="both"/>
        <w:rPr>
          <w:sz w:val="26"/>
          <w:szCs w:val="26"/>
        </w:rPr>
      </w:pPr>
      <w:r>
        <w:rPr>
          <w:color w:val="000000"/>
          <w:sz w:val="26"/>
          <w:szCs w:val="26"/>
          <w:lang w:bidi="ru-RU"/>
        </w:rPr>
        <w:t>соответствующем поле бланка участника экзамена, досрочно завершившего экзамен по объективным причинам, необходимую отметку; вносит в аудитории соответствующую запись в форму ППЭ-05-02.</w:t>
      </w:r>
    </w:p>
    <w:p w:rsidR="00E225E0" w:rsidRDefault="00E225E0" w:rsidP="00E225E0">
      <w:pPr>
        <w:pStyle w:val="30"/>
        <w:numPr>
          <w:ilvl w:val="0"/>
          <w:numId w:val="6"/>
        </w:numPr>
        <w:shd w:val="clear" w:color="auto" w:fill="auto"/>
        <w:tabs>
          <w:tab w:val="left" w:pos="1081"/>
        </w:tabs>
        <w:spacing w:after="0"/>
        <w:ind w:left="0" w:firstLine="740"/>
        <w:jc w:val="both"/>
        <w:rPr>
          <w:sz w:val="26"/>
          <w:szCs w:val="26"/>
        </w:rPr>
      </w:pPr>
      <w:r>
        <w:rPr>
          <w:b/>
          <w:bCs/>
          <w:color w:val="000000"/>
          <w:sz w:val="26"/>
          <w:szCs w:val="26"/>
          <w:lang w:bidi="ru-RU"/>
        </w:rPr>
        <w:t>В случае если участник экзамена предъявил претензию по содержанию задания своего КИМ</w:t>
      </w:r>
      <w:r>
        <w:rPr>
          <w:color w:val="000000"/>
          <w:sz w:val="26"/>
          <w:szCs w:val="26"/>
          <w:lang w:bidi="ru-RU"/>
        </w:rPr>
        <w:t>: организатор составляет служебную записку сразу после получения информации о претензии участника экзамена (не дожидаясь окончания экзамена), в которой указывается: дата, наименование учебного предмета, по которому проводится экзамен, код ППЭ, аудитория, номер КИМ, номер задания и суть претензии участника, и передает с помощью организатора вне аудитории служебную записку руководителю ППЭ (для дальнейшей ее передачи в РЦОИ).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После фиксации претензии по содержанию задания КИМ информирует участника экзамена, что претензия будет направлена на проверку, и что участник экзамена может дальше выполнять экзаменационную работу.</w:t>
      </w:r>
    </w:p>
    <w:p w:rsidR="00E225E0" w:rsidRDefault="00E225E0" w:rsidP="00E225E0">
      <w:pPr>
        <w:pStyle w:val="32"/>
        <w:keepNext/>
        <w:keepLines/>
        <w:numPr>
          <w:ilvl w:val="0"/>
          <w:numId w:val="6"/>
        </w:numPr>
        <w:shd w:val="clear" w:color="auto" w:fill="auto"/>
        <w:tabs>
          <w:tab w:val="left" w:pos="1111"/>
        </w:tabs>
        <w:ind w:firstLine="740"/>
        <w:jc w:val="both"/>
      </w:pPr>
      <w:bookmarkStart w:id="15" w:name="bookmark64"/>
      <w:bookmarkStart w:id="16" w:name="bookmark65"/>
      <w:r>
        <w:rPr>
          <w:color w:val="000000"/>
          <w:lang w:bidi="ru-RU"/>
        </w:rPr>
        <w:t>В случае нехватки места в бланке ответов</w:t>
      </w:r>
      <w:r>
        <w:rPr>
          <w:b w:val="0"/>
          <w:bCs w:val="0"/>
          <w:color w:val="000000"/>
          <w:lang w:bidi="ru-RU"/>
        </w:rPr>
        <w:t>:</w:t>
      </w:r>
      <w:bookmarkEnd w:id="15"/>
      <w:bookmarkEnd w:id="16"/>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удостоверяется, что оба листа бланка ответов № 2 (лист 1 и лист 2) полностью заполнены;</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подготавливает к выдаче ДБО № 2;</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прописывает номера выданных ДБО № 2 в форме ППЭ-12-03;</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lastRenderedPageBreak/>
        <w:t>в поле «Дополнительный бланк ответов № 2» бланка ответов № 2 лист 2 (ранее выданного ДБО № 2) вносит цифровое значение штрихкода ДБО № 2 (расположенное под штрихкодом ДБО № 2), который выдается участнику экзамена для заполнения;</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в поле «Лист» при выдаче ДБО № 2 вносит порядковый номер листа работы участника экзамена (при этом листами № 1 и № 2 являются основные бланки ответов № 2 лист 1 и лист 2 соответственно);</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выдает участнику экзамена ДБО № 2;</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указывает участнику экзамена на необходимость заполнить поля «Код предмета» и «Название предмета», перенеся указанные сведения из бланка регистрации, контролирует правильность заполнения;</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 окончании экзамена фиксирует количество выданных ДБО № 2 в форме ППЭ-05- 02.</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ДБО № 2 копировать и выдавать копии категорически запрещено! При нехватке ДБО № 2 необходимо обратиться в Штаб ППЭ.</w:t>
      </w:r>
    </w:p>
    <w:p w:rsidR="00E225E0" w:rsidRDefault="00E225E0" w:rsidP="00E225E0">
      <w:pPr>
        <w:pStyle w:val="30"/>
        <w:numPr>
          <w:ilvl w:val="0"/>
          <w:numId w:val="6"/>
        </w:numPr>
        <w:shd w:val="clear" w:color="auto" w:fill="auto"/>
        <w:tabs>
          <w:tab w:val="left" w:pos="1081"/>
        </w:tabs>
        <w:spacing w:after="0"/>
        <w:ind w:left="0" w:firstLine="740"/>
        <w:jc w:val="both"/>
        <w:rPr>
          <w:sz w:val="26"/>
          <w:szCs w:val="26"/>
        </w:rPr>
      </w:pPr>
      <w:r>
        <w:rPr>
          <w:b/>
          <w:bCs/>
          <w:color w:val="000000"/>
          <w:sz w:val="26"/>
          <w:szCs w:val="26"/>
          <w:lang w:bidi="ru-RU"/>
        </w:rPr>
        <w:t>По мере необходимости участникам экзамена выдаются дополнительные черновики</w:t>
      </w:r>
      <w:r>
        <w:rPr>
          <w:color w:val="000000"/>
          <w:sz w:val="26"/>
          <w:szCs w:val="26"/>
          <w:lang w:bidi="ru-RU"/>
        </w:rPr>
        <w:t>. Участники экзамена также могут делать пометки в КИМ.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 xml:space="preserve">8) </w:t>
      </w:r>
      <w:r>
        <w:rPr>
          <w:b/>
          <w:bCs/>
          <w:color w:val="000000"/>
          <w:sz w:val="26"/>
          <w:szCs w:val="26"/>
          <w:lang w:bidi="ru-RU"/>
        </w:rPr>
        <w:t xml:space="preserve">При выходе участника экзамена из аудитории </w:t>
      </w:r>
      <w:r>
        <w:rPr>
          <w:color w:val="000000"/>
          <w:sz w:val="26"/>
          <w:szCs w:val="26"/>
          <w:lang w:bidi="ru-RU"/>
        </w:rPr>
        <w:t>проверяет комплектность оставленных им на рабочем столе ЭМ и черновиков. Каждый выход участника экзамена из аудитории фиксируется в форме ППЭ-12-04-МАШ. Если один и тот же участник экзамена выходит несколько раз, то каждый его выход фиксируется в указанной ведомости в новой строке. При нехватке места на одном листе форме записи продолжаются на следующем листе (форма ППЭ-12-04-МАШ выдается в Штабе ППЭ по схеме, установленной руководителем ППЭ).</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 xml:space="preserve">9) </w:t>
      </w:r>
      <w:r>
        <w:rPr>
          <w:b/>
          <w:bCs/>
          <w:color w:val="000000"/>
          <w:sz w:val="26"/>
          <w:szCs w:val="26"/>
          <w:lang w:bidi="ru-RU"/>
        </w:rPr>
        <w:t>В случае нарушения требований Порядка</w:t>
      </w:r>
      <w:r>
        <w:rPr>
          <w:b/>
          <w:bCs/>
          <w:color w:val="000000"/>
          <w:sz w:val="26"/>
          <w:szCs w:val="26"/>
          <w:vertAlign w:val="superscript"/>
          <w:lang w:bidi="ru-RU"/>
        </w:rPr>
        <w:footnoteReference w:id="20"/>
      </w:r>
      <w:r>
        <w:rPr>
          <w:b/>
          <w:bCs/>
          <w:color w:val="000000"/>
          <w:sz w:val="26"/>
          <w:szCs w:val="26"/>
          <w:lang w:bidi="ru-RU"/>
        </w:rPr>
        <w:t>:</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сообщает через организатора вне аудитории о нарушении члену ГЭК и (или) руководителю ППЭ;</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при установлении фактов нарушения Порядка совместно с членом ГЭК, руководителем ППЭ составляет акт об удалении из ППЭ в двух экземплярах в Штабе ППЭ по форме ППЭ-21 «Акт об удалении участника экзамена из ППЭ» (с приложениями) в зоне видимости камер видеонаблюдения</w:t>
      </w:r>
      <w:r>
        <w:rPr>
          <w:color w:val="000000"/>
          <w:sz w:val="26"/>
          <w:szCs w:val="26"/>
          <w:vertAlign w:val="superscript"/>
          <w:lang w:bidi="ru-RU"/>
        </w:rPr>
        <w:footnoteReference w:id="21"/>
      </w:r>
      <w:r>
        <w:rPr>
          <w:color w:val="000000"/>
          <w:sz w:val="26"/>
          <w:szCs w:val="26"/>
          <w:lang w:bidi="ru-RU"/>
        </w:rPr>
        <w:t>;</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составляет пояснительную записку с указанием конкретных обстоятельств нарушения требований Порядка, даты, времени нарушения требований Порядка по форме ППЭ-21-П3;</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в случае удаления участника экзамена: ставит в соответствующем поле бланка участника экзамена, нарушившего Порядок, необходимую отметку;</w:t>
      </w:r>
    </w:p>
    <w:p w:rsidR="00E225E0" w:rsidRDefault="00E225E0" w:rsidP="00E225E0">
      <w:pPr>
        <w:pStyle w:val="30"/>
        <w:shd w:val="clear" w:color="auto" w:fill="auto"/>
        <w:spacing w:after="300"/>
        <w:ind w:left="0" w:firstLine="740"/>
        <w:jc w:val="both"/>
        <w:rPr>
          <w:sz w:val="26"/>
          <w:szCs w:val="26"/>
        </w:rPr>
      </w:pPr>
      <w:r>
        <w:rPr>
          <w:color w:val="000000"/>
          <w:sz w:val="26"/>
          <w:szCs w:val="26"/>
          <w:lang w:bidi="ru-RU"/>
        </w:rPr>
        <w:t>в аудитории ППЭ вносит соответствующую запись в форму ППЭ-05-02.</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lastRenderedPageBreak/>
        <w:t>Завершение выполнения ЭР участниками экзамена и организации сбора ЭМ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Участники экзамена, досрочно завершившие выполнение ЭР, могут покинуть ППЭ, не дожидаясь завершения экзамена. Организатору необходимо принять у них все ЭМ, черновики и получить их подпись в форме ППЭ-05-02.</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За 30 минут и за 5 минут до окончания выполнения ЭР сообщить участникам экзамена о скором завершении выполнения ЭР и напомнить о необходимости перенести ответы из черновиков и КИМ в бланки ЕГЭ.</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За 15 минут до окончания выполнения ЭР:</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пересчитать ИК в аудитории (испорченные и (или) имеющие полиграфические дефекты);</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неиспользованные черновики;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отметить в форме ППЭ-05-02 факты неявки на экзамен участников экзамена, а также проверить отметки фактов (в случае если такие факты имели место) удаления с экзамена, незавершения выполнения ЭР, ошибок в документах.</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По истечении времени экзамена организатор в аудитории :</w:t>
      </w:r>
      <w:r>
        <w:br w:type="page"/>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lastRenderedPageBreak/>
        <w:t>объявляет в центре видимости камер видеонаблюдения , что выполнение ЭР окончено;</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просит положить все ЭМ и черновики на край стола.</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Собирает у участников экзамена:</w:t>
      </w:r>
    </w:p>
    <w:p w:rsidR="00E225E0" w:rsidRDefault="00E225E0" w:rsidP="00E225E0">
      <w:pPr>
        <w:pStyle w:val="30"/>
        <w:shd w:val="clear" w:color="auto" w:fill="auto"/>
        <w:spacing w:after="0"/>
        <w:ind w:left="0" w:firstLine="740"/>
        <w:jc w:val="both"/>
        <w:rPr>
          <w:sz w:val="26"/>
          <w:szCs w:val="26"/>
        </w:rPr>
      </w:pPr>
      <w:r w:rsidRPr="00620D67">
        <w:rPr>
          <w:sz w:val="24"/>
          <w:szCs w:val="24"/>
          <w:lang w:bidi="ru-RU"/>
        </w:rPr>
        <w:pict>
          <v:shapetype id="_x0000_t202" coordsize="21600,21600" o:spt="202" path="m,l,21600r21600,l21600,xe">
            <v:stroke joinstyle="miter"/>
            <v:path gradientshapeok="t" o:connecttype="rect"/>
          </v:shapetype>
          <v:shape id="_x0000_s1026" type="#_x0000_t202" style="position:absolute;left:0;text-align:left;margin-left:294.95pt;margin-top:44pt;width:273.6pt;height:17.05pt;z-index:-251656192;mso-wrap-distance-left:1pt;mso-wrap-distance-right:1pt;mso-position-horizontal-relative:page" filled="f" stroked="f">
            <v:textbox inset="0,0,0,0">
              <w:txbxContent>
                <w:p w:rsidR="00E225E0" w:rsidRDefault="00E225E0" w:rsidP="00E225E0">
                  <w:pPr>
                    <w:pStyle w:val="30"/>
                    <w:pBdr>
                      <w:top w:val="single" w:sz="4" w:space="0" w:color="auto"/>
                      <w:left w:val="single" w:sz="4" w:space="0" w:color="auto"/>
                      <w:bottom w:val="single" w:sz="4" w:space="0" w:color="auto"/>
                      <w:right w:val="single" w:sz="4" w:space="0" w:color="auto"/>
                    </w:pBdr>
                    <w:shd w:val="clear" w:color="auto" w:fill="auto"/>
                    <w:spacing w:after="0"/>
                    <w:ind w:left="0"/>
                    <w:jc w:val="left"/>
                    <w:rPr>
                      <w:sz w:val="26"/>
                      <w:szCs w:val="26"/>
                    </w:rPr>
                  </w:pPr>
                  <w:r>
                    <w:rPr>
                      <w:color w:val="000000"/>
                      <w:sz w:val="26"/>
                      <w:szCs w:val="26"/>
                      <w:lang w:bidi="ru-RU"/>
                    </w:rPr>
                    <w:t>при проведении ЕГЭ по географии - включая</w:t>
                  </w:r>
                </w:p>
              </w:txbxContent>
            </v:textbox>
            <w10:wrap type="square" side="left" anchorx="page"/>
          </v:shape>
        </w:pict>
      </w:r>
      <w:r>
        <w:rPr>
          <w:color w:val="000000"/>
          <w:sz w:val="26"/>
          <w:szCs w:val="26"/>
          <w:lang w:bidi="ru-RU"/>
        </w:rPr>
        <w:t>бланки регистрации, бланки ответов №1, бланки ответов №2 лист 1 и лист2, ДБО № 2 (при проведении ЕГЭ по математике базового уровня - только бланки регистрации и бланки ответов № 1);</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КИМ, включая контрольный лист, географические карты;</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черновики;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 xml:space="preserve">в случае если бланки ответов № 2, предназначенные для записи ответов на задания с развернутым ответом, и ДБО № 2 содержат незаполненные области (за исключением регистрационных полей), то необходимо погасить их следующим образом: </w:t>
      </w:r>
      <w:r w:rsidRPr="00541A5A">
        <w:rPr>
          <w:color w:val="000000"/>
          <w:sz w:val="26"/>
          <w:szCs w:val="26"/>
          <w:lang w:eastAsia="en-US" w:bidi="en-US"/>
        </w:rPr>
        <w:t>«</w:t>
      </w:r>
      <w:r>
        <w:rPr>
          <w:color w:val="000000"/>
          <w:sz w:val="26"/>
          <w:szCs w:val="26"/>
          <w:lang w:val="en-US" w:eastAsia="en-US" w:bidi="en-US"/>
        </w:rPr>
        <w:t>Z</w:t>
      </w:r>
      <w:r w:rsidRPr="00541A5A">
        <w:rPr>
          <w:color w:val="000000"/>
          <w:sz w:val="26"/>
          <w:szCs w:val="26"/>
          <w:lang w:eastAsia="en-US" w:bidi="en-US"/>
        </w:rPr>
        <w:t>»</w:t>
      </w:r>
      <w:r>
        <w:rPr>
          <w:color w:val="000000"/>
          <w:sz w:val="26"/>
          <w:szCs w:val="26"/>
          <w:vertAlign w:val="superscript"/>
          <w:lang w:val="en-US" w:eastAsia="en-US" w:bidi="en-US"/>
        </w:rPr>
        <w:footnoteReference w:id="22"/>
      </w:r>
      <w:r w:rsidRPr="00541A5A">
        <w:rPr>
          <w:color w:val="000000"/>
          <w:sz w:val="26"/>
          <w:szCs w:val="26"/>
          <w:lang w:eastAsia="en-US" w:bidi="en-US"/>
        </w:rPr>
        <w:t>.</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Ответственный организатор в аудитории также проверяет бланк ответов № 1 участника экзамена на наличие замены ошибочных ответов на задания с кратким ответом. В случае если участник экзамена осуществлял во время выполнения ЭР замену ошибочных ответов, организатору считает количество замен ошибочных ответов, в поле «Количество заполненных полей «Замена ошибочных ответов» ставит соответствующее цифровое значение, а также ставит подпись в специально отведенном месте.</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«Х» и подпись в специально отведенном месте.</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Заполняет форму ППЭ-05-02, получив подписи у участников экзамена.</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После того, как последний участник экзамена покинул аудиторию, информирует руководителя ППЭ (через организатора вне аудитории) о завершении выполнения ЭР в аудитории.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Пересчитывает все типы бланков ЕГЭ, заполняет форму ППЭ-11.</w:t>
      </w:r>
    </w:p>
    <w:p w:rsidR="00E225E0" w:rsidRDefault="00E225E0" w:rsidP="00E225E0">
      <w:pPr>
        <w:pStyle w:val="30"/>
        <w:shd w:val="clear" w:color="auto" w:fill="auto"/>
        <w:spacing w:after="0"/>
        <w:ind w:left="0" w:firstLine="740"/>
        <w:jc w:val="both"/>
        <w:rPr>
          <w:sz w:val="26"/>
          <w:szCs w:val="26"/>
        </w:rPr>
      </w:pPr>
      <w:r>
        <w:rPr>
          <w:b/>
          <w:bCs/>
          <w:color w:val="000000"/>
          <w:sz w:val="26"/>
          <w:szCs w:val="26"/>
          <w:lang w:bidi="ru-RU"/>
        </w:rPr>
        <w:t>Перевод бланков участников в электронный вид</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Для обеспечения сканирования в аудитории бланков участников экзамена организатор, ответственный за сканирование:</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на станции организатора переходит на этап сканирования, подтверждая, что печать ЭМ не требуется и экзамен завершен;</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размещает на сканере комплект бланков участников экзамена и форм ППЭ, предназначенных для сканирования в аудитории:</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lastRenderedPageBreak/>
        <w:t>формы ППЭ-05-02 (форму не нужно подписывать у руководителя ППЭ и члена ГЭК перед сканированием),</w:t>
      </w:r>
    </w:p>
    <w:p w:rsidR="00E225E0" w:rsidRDefault="00E225E0" w:rsidP="00E225E0">
      <w:pPr>
        <w:pStyle w:val="30"/>
        <w:shd w:val="clear" w:color="auto" w:fill="auto"/>
        <w:spacing w:after="0"/>
        <w:ind w:left="0" w:firstLine="740"/>
        <w:jc w:val="both"/>
        <w:rPr>
          <w:sz w:val="26"/>
          <w:szCs w:val="26"/>
        </w:rPr>
      </w:pPr>
      <w:r>
        <w:rPr>
          <w:color w:val="000000"/>
          <w:sz w:val="26"/>
          <w:szCs w:val="26"/>
          <w:lang w:bidi="ru-RU"/>
        </w:rPr>
        <w:t>ППЭ-12-02 (при наличии),</w:t>
      </w:r>
    </w:p>
    <w:p w:rsidR="00E225E0" w:rsidRDefault="00E225E0" w:rsidP="00E225E0">
      <w:pPr>
        <w:pStyle w:val="30"/>
        <w:pBdr>
          <w:bottom w:val="single" w:sz="4" w:space="0" w:color="auto"/>
        </w:pBdr>
        <w:shd w:val="clear" w:color="auto" w:fill="auto"/>
        <w:spacing w:after="0"/>
        <w:ind w:left="0" w:firstLine="740"/>
        <w:jc w:val="both"/>
        <w:rPr>
          <w:sz w:val="26"/>
          <w:szCs w:val="26"/>
        </w:rPr>
      </w:pPr>
      <w:r>
        <w:rPr>
          <w:color w:val="000000"/>
          <w:sz w:val="26"/>
          <w:szCs w:val="26"/>
          <w:lang w:bidi="ru-RU"/>
        </w:rPr>
        <w:t>ППЭ-12-04-МАШ;</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вносит сведения о количестве комплектов участников и выданных ДБО № 2, количестве неявившихся, не завершивших экзамен и удаленных с экзамена;</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запускает процедуру сканирования;</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в случае выявления особой ситуации в результате сканирования предпринимает рекомендованные действия по ее устранению или приглашает технического специалиста;</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по окончании сканирования приглашает в аудиторию (через организатора вне аудитории) технического специалиста и члена ГЭК для экспорта электронных образов бланков участников и форм ППЭ и завершения экзамена.</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 xml:space="preserve">Важно! </w:t>
      </w:r>
      <w:r>
        <w:rPr>
          <w:color w:val="000000"/>
          <w:sz w:val="26"/>
          <w:szCs w:val="26"/>
          <w:lang w:bidi="ru-RU"/>
        </w:rPr>
        <w:t>В случае необходимости повторной настройки станции организатора для калибровки сканера необходимо использовать калибровочный лист станции организатора, напечатанный на данной станции организатора, полученный от руководителя ППЭ.</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После печати техническим специалистом протокола печати ЭМ в аудитории (форма ППЭ-23) и протокола проведения процедуры сканирования бланков в аудитории ППЭ (форма ППЭ-15) организаторы в аудитории подписывают их и передают в Штаб ППЭ вместе с остальными формами ППЭ.</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Оформление соответствующих форм, осуществление раскладки и последующей упаковки организаторами ЭМ, собранных у участников экзамена, осуществляется в специально выделенном в аудитории месте (столе), находящемся в зоне видимости камер видеонаблюдения.</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 xml:space="preserve">Важно! </w:t>
      </w:r>
      <w:r>
        <w:rPr>
          <w:color w:val="000000"/>
          <w:sz w:val="26"/>
          <w:szCs w:val="26"/>
          <w:lang w:bidi="ru-RU"/>
        </w:rPr>
        <w:t>В первый ВДП упаковываются только бланки ЕГЭ участников экзаменов.</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При этом запрещается:</w:t>
      </w:r>
    </w:p>
    <w:p w:rsidR="00E225E0" w:rsidRDefault="00E225E0" w:rsidP="00E225E0">
      <w:pPr>
        <w:pStyle w:val="30"/>
        <w:shd w:val="clear" w:color="auto" w:fill="auto"/>
        <w:spacing w:after="0"/>
        <w:ind w:left="720"/>
        <w:jc w:val="both"/>
        <w:rPr>
          <w:sz w:val="26"/>
          <w:szCs w:val="26"/>
        </w:rPr>
      </w:pPr>
      <w:r>
        <w:rPr>
          <w:color w:val="000000"/>
          <w:sz w:val="26"/>
          <w:szCs w:val="26"/>
          <w:lang w:bidi="ru-RU"/>
        </w:rPr>
        <w:t>использовать какие-либо иные пакеты (конверты и т.д.) вместо выданных ВДП; вкладывать вместе с бланками ЕГЭ какие-либо другие материалы;</w:t>
      </w:r>
    </w:p>
    <w:p w:rsidR="00E225E0" w:rsidRDefault="00E225E0" w:rsidP="00E225E0">
      <w:pPr>
        <w:pStyle w:val="30"/>
        <w:shd w:val="clear" w:color="auto" w:fill="auto"/>
        <w:spacing w:after="0"/>
        <w:ind w:left="720"/>
        <w:jc w:val="both"/>
        <w:rPr>
          <w:sz w:val="26"/>
          <w:szCs w:val="26"/>
        </w:rPr>
      </w:pPr>
      <w:r>
        <w:rPr>
          <w:color w:val="000000"/>
          <w:sz w:val="26"/>
          <w:szCs w:val="26"/>
          <w:lang w:bidi="ru-RU"/>
        </w:rPr>
        <w:t>скреплять бланки ЕГЭ (скрепками, степлерами и т.п.);</w:t>
      </w:r>
    </w:p>
    <w:p w:rsidR="00E225E0" w:rsidRDefault="00E225E0" w:rsidP="00E225E0">
      <w:pPr>
        <w:pStyle w:val="30"/>
        <w:shd w:val="clear" w:color="auto" w:fill="auto"/>
        <w:spacing w:after="0"/>
        <w:ind w:left="720"/>
        <w:jc w:val="both"/>
        <w:rPr>
          <w:sz w:val="26"/>
          <w:szCs w:val="26"/>
        </w:rPr>
      </w:pPr>
      <w:r>
        <w:rPr>
          <w:color w:val="000000"/>
          <w:sz w:val="26"/>
          <w:szCs w:val="26"/>
          <w:lang w:bidi="ru-RU"/>
        </w:rPr>
        <w:t>менять ориентацию бланков ЕГЭ в ВДП (верх-низ, лицевая-оборотная сторона).</w:t>
      </w:r>
    </w:p>
    <w:p w:rsidR="00E225E0" w:rsidRDefault="00E225E0" w:rsidP="00E225E0">
      <w:pPr>
        <w:pStyle w:val="30"/>
        <w:shd w:val="clear" w:color="auto" w:fill="auto"/>
        <w:spacing w:after="0"/>
        <w:ind w:left="720"/>
        <w:jc w:val="both"/>
        <w:rPr>
          <w:sz w:val="26"/>
          <w:szCs w:val="26"/>
        </w:rPr>
      </w:pPr>
      <w:r>
        <w:rPr>
          <w:color w:val="000000"/>
          <w:sz w:val="26"/>
          <w:szCs w:val="26"/>
          <w:lang w:bidi="ru-RU"/>
        </w:rPr>
        <w:t>Во второй ВДП упаковать испорченные комплекты ЭМ.</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В третий ВДП упаковать комплекты распечатанных КИМ, обязательно приложив к ним контрольные листы (при проведении ЕГЭ по географии - упаковать в этот же ВДП географические карты), заполнить сопроводительный бланк к материалам ЕГЭ.</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Все ВДП необходимо запечатать.</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 xml:space="preserve">Важно! </w:t>
      </w:r>
      <w:r>
        <w:rPr>
          <w:color w:val="000000"/>
          <w:sz w:val="26"/>
          <w:szCs w:val="26"/>
          <w:lang w:bidi="ru-RU"/>
        </w:rPr>
        <w:t>ВДП с бланками ответов участников экзамена не запечатываются до того, пока не будет произведен экспорт отсканированных материалов либо до принятия решения о сканировании в Штабе ППЭ в случае возникновения нештатной ситуации, которую невозможно решить средствами станции организатора.</w:t>
      </w:r>
    </w:p>
    <w:p w:rsidR="00E225E0" w:rsidRDefault="00E225E0" w:rsidP="00E225E0">
      <w:pPr>
        <w:pStyle w:val="30"/>
        <w:shd w:val="clear" w:color="auto" w:fill="auto"/>
        <w:spacing w:after="0"/>
        <w:ind w:left="0" w:firstLine="720"/>
        <w:jc w:val="both"/>
        <w:rPr>
          <w:sz w:val="26"/>
          <w:szCs w:val="26"/>
        </w:rPr>
      </w:pPr>
      <w:r>
        <w:rPr>
          <w:color w:val="000000"/>
          <w:sz w:val="26"/>
          <w:szCs w:val="26"/>
          <w:lang w:bidi="ru-RU"/>
        </w:rPr>
        <w:t xml:space="preserve">Использованные и неиспользованные черновики 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w:t>
      </w:r>
      <w:r>
        <w:rPr>
          <w:color w:val="000000"/>
          <w:sz w:val="26"/>
          <w:szCs w:val="26"/>
          <w:lang w:bidi="ru-RU"/>
        </w:rPr>
        <w:lastRenderedPageBreak/>
        <w:t>которому проводится ЕГЭ, количество черновиков в конверте.</w:t>
      </w:r>
    </w:p>
    <w:p w:rsidR="00E225E0" w:rsidRDefault="00E225E0" w:rsidP="00E225E0">
      <w:pPr>
        <w:pStyle w:val="30"/>
        <w:shd w:val="clear" w:color="auto" w:fill="auto"/>
        <w:spacing w:after="0"/>
        <w:ind w:left="0" w:firstLine="720"/>
        <w:jc w:val="both"/>
        <w:rPr>
          <w:sz w:val="26"/>
          <w:szCs w:val="26"/>
        </w:rPr>
      </w:pPr>
      <w:r>
        <w:rPr>
          <w:b/>
          <w:bCs/>
          <w:color w:val="000000"/>
          <w:sz w:val="26"/>
          <w:szCs w:val="26"/>
          <w:lang w:bidi="ru-RU"/>
        </w:rPr>
        <w:t xml:space="preserve">По завершении сбора и упаковки ЭМ в аудитории </w:t>
      </w:r>
      <w:r>
        <w:rPr>
          <w:color w:val="000000"/>
          <w:sz w:val="26"/>
          <w:szCs w:val="26"/>
          <w:lang w:bidi="ru-RU"/>
        </w:rPr>
        <w:t>ответственный организатор в центре видимости камеры видеонаблюдения объявляет об окончании экзамена. После проведения сбора ЭМ и подписания протокола о проведении экзамена в аудитории (форма ППЭ-05-02) ответственный организатор на камеру видеонаблюдения громко объявляет все данные протокола, в том числе наименование предмета, количество участников экзамена в данной аудитории и количество ЭМ (использованных и неиспользованных), а также время подписания протокола. Ответственный организатор также демонстрирует на камеру видеонаблюдения запечатанный ВДП с ЭМ участников экзамена.</w:t>
      </w:r>
    </w:p>
    <w:p w:rsidR="00E225E0" w:rsidRDefault="00E225E0" w:rsidP="00E225E0">
      <w:pPr>
        <w:pStyle w:val="1"/>
        <w:shd w:val="clear" w:color="auto" w:fill="auto"/>
        <w:ind w:firstLine="720"/>
        <w:jc w:val="both"/>
      </w:pPr>
      <w:r>
        <w:rPr>
          <w:color w:val="000000"/>
          <w:lang w:bidi="ru-RU"/>
        </w:rPr>
        <w:t>ВДП с ЭМ, бумажный протокол печати ЭМ, конверт с черновиками, неиспользованные черновики, и ДБО № 2, прочие формы ППЭ, служебные записки, если есть, организатор передает руководителю ППЭ в Штабе ППЭ.</w:t>
      </w:r>
    </w:p>
    <w:p w:rsidR="00E225E0" w:rsidRDefault="00E225E0" w:rsidP="00E225E0">
      <w:pPr>
        <w:pStyle w:val="1"/>
        <w:shd w:val="clear" w:color="auto" w:fill="auto"/>
        <w:ind w:firstLine="720"/>
        <w:jc w:val="both"/>
      </w:pPr>
      <w:r>
        <w:rPr>
          <w:color w:val="000000"/>
          <w:lang w:bidi="ru-RU"/>
        </w:rPr>
        <w:t>По завершении соответствующих процедур организаторы проходят в Штаб ППЭ с ЭМ и передают ЭМ руководителю ППЭ в присутствии члена ГЭК. Прием ЭМ проводится за специально отведенным столом, находящимся в зоне видимости камер видеонаблюдения.</w:t>
      </w:r>
    </w:p>
    <w:p w:rsidR="00E225E0" w:rsidRDefault="00E225E0" w:rsidP="00E225E0">
      <w:pPr>
        <w:pStyle w:val="1"/>
        <w:shd w:val="clear" w:color="auto" w:fill="auto"/>
        <w:ind w:firstLine="720"/>
      </w:pPr>
      <w:r>
        <w:rPr>
          <w:b/>
          <w:bCs/>
          <w:color w:val="000000"/>
          <w:lang w:bidi="ru-RU"/>
        </w:rPr>
        <w:t>ЭМ, которые организаторы передают руководителю ППЭ:</w:t>
      </w:r>
    </w:p>
    <w:p w:rsidR="00E225E0" w:rsidRDefault="00E225E0" w:rsidP="00E225E0">
      <w:pPr>
        <w:pStyle w:val="1"/>
        <w:shd w:val="clear" w:color="auto" w:fill="auto"/>
        <w:ind w:firstLine="720"/>
      </w:pPr>
      <w:r>
        <w:rPr>
          <w:color w:val="000000"/>
          <w:lang w:bidi="ru-RU"/>
        </w:rPr>
        <w:t>запечатанный ВДП с бланками регистрации, бланками ответов № 1, бланками ответов № 2 (лист 1 и лист 2), в том числе с ДБО № 2;</w:t>
      </w:r>
    </w:p>
    <w:p w:rsidR="00E225E0" w:rsidRDefault="00E225E0" w:rsidP="00E225E0">
      <w:pPr>
        <w:pStyle w:val="1"/>
        <w:shd w:val="clear" w:color="auto" w:fill="auto"/>
        <w:ind w:firstLine="720"/>
      </w:pPr>
      <w:r>
        <w:rPr>
          <w:color w:val="000000"/>
          <w:lang w:bidi="ru-RU"/>
        </w:rPr>
        <w:t>запечатанный ВДП с КИМ участников экзамена;</w:t>
      </w:r>
    </w:p>
    <w:p w:rsidR="00E225E0" w:rsidRDefault="00E225E0" w:rsidP="00E225E0">
      <w:pPr>
        <w:pStyle w:val="1"/>
        <w:shd w:val="clear" w:color="auto" w:fill="auto"/>
        <w:ind w:left="720" w:firstLine="0"/>
      </w:pPr>
      <w:r>
        <w:rPr>
          <w:color w:val="000000"/>
          <w:lang w:bidi="ru-RU"/>
        </w:rPr>
        <w:t>калибровочный лист с каждой станции организатора, использованной в аудитории; запечатанный ВДП с испорченными и бракованными комплектами ЭМ; запечатанный конверт с использованными черновиками;</w:t>
      </w:r>
    </w:p>
    <w:p w:rsidR="00E225E0" w:rsidRDefault="00E225E0" w:rsidP="00E225E0">
      <w:pPr>
        <w:pStyle w:val="1"/>
        <w:shd w:val="clear" w:color="auto" w:fill="auto"/>
        <w:ind w:firstLine="720"/>
      </w:pPr>
      <w:r>
        <w:rPr>
          <w:color w:val="000000"/>
          <w:lang w:bidi="ru-RU"/>
        </w:rPr>
        <w:t>неиспользованные черновики;</w:t>
      </w:r>
    </w:p>
    <w:p w:rsidR="00E225E0" w:rsidRDefault="00E225E0" w:rsidP="00E225E0">
      <w:pPr>
        <w:pStyle w:val="1"/>
        <w:shd w:val="clear" w:color="auto" w:fill="auto"/>
        <w:ind w:firstLine="720"/>
      </w:pPr>
      <w:r>
        <w:rPr>
          <w:color w:val="000000"/>
          <w:lang w:bidi="ru-RU"/>
        </w:rPr>
        <w:t>формы ППЭ-05-02, ППЭ-12-02, ППЭ-12-03, ППЭ-12-04-МАШ, ППЭ-05-01 (2 экземпляра), ППЭ-23, ППЭ-15;</w:t>
      </w:r>
    </w:p>
    <w:p w:rsidR="00E225E0" w:rsidRDefault="00E225E0" w:rsidP="00E225E0">
      <w:pPr>
        <w:pStyle w:val="1"/>
        <w:shd w:val="clear" w:color="auto" w:fill="auto"/>
        <w:ind w:firstLine="720"/>
      </w:pPr>
      <w:r>
        <w:rPr>
          <w:color w:val="000000"/>
          <w:lang w:bidi="ru-RU"/>
        </w:rPr>
        <w:t>неиспользованные ДБО № 2;</w:t>
      </w:r>
    </w:p>
    <w:p w:rsidR="00E225E0" w:rsidRDefault="00E225E0" w:rsidP="00E225E0">
      <w:pPr>
        <w:pStyle w:val="1"/>
        <w:shd w:val="clear" w:color="auto" w:fill="auto"/>
        <w:ind w:firstLine="720"/>
      </w:pPr>
      <w:r>
        <w:rPr>
          <w:color w:val="000000"/>
          <w:lang w:bidi="ru-RU"/>
        </w:rPr>
        <w:t>служебные записки (при наличии);</w:t>
      </w:r>
    </w:p>
    <w:p w:rsidR="00CE6050" w:rsidRDefault="00E225E0" w:rsidP="00E225E0">
      <w:r>
        <w:rPr>
          <w:color w:val="000000"/>
          <w:lang w:bidi="ru-RU"/>
        </w:rPr>
        <w:t>Организаторы покидают ППЭ после передачи всех ЭМ руководителю ППЭ и с разрешения руководителя ППЭ.</w:t>
      </w:r>
    </w:p>
    <w:sectPr w:rsidR="00CE60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050" w:rsidRDefault="00CE6050" w:rsidP="00E225E0">
      <w:pPr>
        <w:spacing w:after="0" w:line="240" w:lineRule="auto"/>
      </w:pPr>
      <w:r>
        <w:separator/>
      </w:r>
    </w:p>
  </w:endnote>
  <w:endnote w:type="continuationSeparator" w:id="1">
    <w:p w:rsidR="00CE6050" w:rsidRDefault="00CE6050" w:rsidP="00E225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050" w:rsidRDefault="00CE6050" w:rsidP="00E225E0">
      <w:pPr>
        <w:spacing w:after="0" w:line="240" w:lineRule="auto"/>
      </w:pPr>
      <w:r>
        <w:separator/>
      </w:r>
    </w:p>
  </w:footnote>
  <w:footnote w:type="continuationSeparator" w:id="1">
    <w:p w:rsidR="00CE6050" w:rsidRDefault="00CE6050" w:rsidP="00E225E0">
      <w:pPr>
        <w:spacing w:after="0" w:line="240" w:lineRule="auto"/>
      </w:pPr>
      <w:r>
        <w:continuationSeparator/>
      </w:r>
    </w:p>
  </w:footnote>
  <w:footnote w:id="2">
    <w:p w:rsidR="00E225E0" w:rsidRDefault="00E225E0" w:rsidP="00E225E0">
      <w:pPr>
        <w:pStyle w:val="a4"/>
        <w:shd w:val="clear" w:color="auto" w:fill="auto"/>
        <w:tabs>
          <w:tab w:val="left" w:pos="1072"/>
        </w:tabs>
        <w:ind w:left="0" w:firstLine="880"/>
      </w:pPr>
      <w:r>
        <w:rPr>
          <w:color w:val="000000"/>
          <w:vertAlign w:val="superscript"/>
          <w:lang w:bidi="ru-RU"/>
        </w:rPr>
        <w:footnoteRef/>
      </w:r>
      <w:r>
        <w:rPr>
          <w:color w:val="000000"/>
          <w:lang w:bidi="ru-RU"/>
        </w:rPr>
        <w:tab/>
        <w:t>Статья 14 Семейного кодекса Российской Федерации.</w:t>
      </w:r>
    </w:p>
  </w:footnote>
  <w:footnote w:id="3">
    <w:p w:rsidR="00E225E0" w:rsidRDefault="00E225E0" w:rsidP="00E225E0">
      <w:pPr>
        <w:pStyle w:val="a4"/>
        <w:shd w:val="clear" w:color="auto" w:fill="auto"/>
        <w:tabs>
          <w:tab w:val="left" w:pos="1197"/>
        </w:tabs>
        <w:ind w:left="160" w:firstLine="720"/>
        <w:jc w:val="both"/>
      </w:pPr>
      <w:r>
        <w:rPr>
          <w:color w:val="000000"/>
          <w:vertAlign w:val="superscript"/>
          <w:lang w:bidi="ru-RU"/>
        </w:rPr>
        <w:footnoteRef/>
      </w:r>
      <w:r>
        <w:rPr>
          <w:color w:val="000000"/>
          <w:lang w:bidi="ru-RU"/>
        </w:rPr>
        <w:tab/>
        <w:t>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footnote>
  <w:footnote w:id="4">
    <w:p w:rsidR="00E225E0" w:rsidRDefault="00E225E0" w:rsidP="00E225E0">
      <w:pPr>
        <w:pStyle w:val="a4"/>
        <w:shd w:val="clear" w:color="auto" w:fill="auto"/>
        <w:tabs>
          <w:tab w:val="left" w:pos="1134"/>
        </w:tabs>
        <w:ind w:left="160" w:firstLine="720"/>
      </w:pPr>
      <w:r>
        <w:rPr>
          <w:color w:val="000000"/>
          <w:vertAlign w:val="superscript"/>
          <w:lang w:bidi="ru-RU"/>
        </w:rPr>
        <w:footnoteRef/>
      </w:r>
      <w:r>
        <w:rPr>
          <w:color w:val="000000"/>
          <w:lang w:bidi="ru-RU"/>
        </w:rPr>
        <w:tab/>
        <w:t>За исключением передачи запечатанных пакетов с черновиками и ЭМ руководителю ППЭ в Штабе ППЭ по окончании экзамена в аудитории.</w:t>
      </w:r>
    </w:p>
  </w:footnote>
  <w:footnote w:id="5">
    <w:p w:rsidR="00E225E0" w:rsidRDefault="00E225E0" w:rsidP="00E225E0">
      <w:pPr>
        <w:pStyle w:val="a4"/>
        <w:shd w:val="clear" w:color="auto" w:fill="auto"/>
        <w:tabs>
          <w:tab w:val="left" w:pos="1135"/>
        </w:tabs>
        <w:ind w:left="180" w:firstLine="700"/>
      </w:pPr>
      <w:r>
        <w:rPr>
          <w:color w:val="000000"/>
          <w:vertAlign w:val="superscript"/>
          <w:lang w:bidi="ru-RU"/>
        </w:rPr>
        <w:footnoteRef/>
      </w:r>
      <w:r>
        <w:rPr>
          <w:color w:val="000000"/>
          <w:lang w:bidi="ru-RU"/>
        </w:rPr>
        <w:tab/>
        <w:t>Организаторы в аудитории, покинувшие ППЭ в день проведения экзамена, повторно в ППЭ в указанный день не допускаются.</w:t>
      </w:r>
    </w:p>
  </w:footnote>
  <w:footnote w:id="6">
    <w:p w:rsidR="00E225E0" w:rsidRDefault="00E225E0" w:rsidP="00E225E0">
      <w:pPr>
        <w:pStyle w:val="a4"/>
        <w:shd w:val="clear" w:color="auto" w:fill="auto"/>
        <w:tabs>
          <w:tab w:val="left" w:pos="1130"/>
        </w:tabs>
        <w:ind w:left="180" w:firstLine="700"/>
        <w:jc w:val="both"/>
      </w:pPr>
      <w:r>
        <w:rPr>
          <w:color w:val="000000"/>
          <w:vertAlign w:val="superscript"/>
          <w:lang w:bidi="ru-RU"/>
        </w:rPr>
        <w:footnoteRef/>
      </w:r>
      <w:r>
        <w:rPr>
          <w:color w:val="000000"/>
          <w:lang w:bidi="ru-RU"/>
        </w:rPr>
        <w:tab/>
        <w:t>Оформление на доске регистрационных полей бланка регистрации участника экзамена может быть осуществлено за день до проведения экзамена.</w:t>
      </w:r>
    </w:p>
  </w:footnote>
  <w:footnote w:id="7">
    <w:p w:rsidR="00E225E0" w:rsidRDefault="00E225E0" w:rsidP="00E225E0">
      <w:pPr>
        <w:pStyle w:val="a4"/>
        <w:shd w:val="clear" w:color="auto" w:fill="auto"/>
        <w:tabs>
          <w:tab w:val="left" w:pos="960"/>
        </w:tabs>
        <w:ind w:left="0" w:firstLine="820"/>
        <w:jc w:val="both"/>
      </w:pPr>
      <w:r>
        <w:rPr>
          <w:color w:val="000000"/>
          <w:vertAlign w:val="superscript"/>
          <w:lang w:bidi="ru-RU"/>
        </w:rPr>
        <w:footnoteRef/>
      </w:r>
      <w:r>
        <w:rPr>
          <w:color w:val="000000"/>
          <w:lang w:bidi="ru-RU"/>
        </w:rPr>
        <w:tab/>
        <w:t>Словари предоставляются образовательной организацией, на базе которой организован ППЭ, либо образовательными организациями, обучающиеся которых сдают экзамен в ППЭ. Пользоваться личными словарями участникам ЕГЭ не рекомендуется в целях недопущения нарушения Порядка в части использования справочных материалов, письменных заметок и др.</w:t>
      </w:r>
    </w:p>
  </w:footnote>
  <w:footnote w:id="8">
    <w:p w:rsidR="00E225E0" w:rsidRDefault="00E225E0" w:rsidP="00E225E0">
      <w:pPr>
        <w:pStyle w:val="a4"/>
        <w:shd w:val="clear" w:color="auto" w:fill="auto"/>
        <w:tabs>
          <w:tab w:val="left" w:pos="1012"/>
        </w:tabs>
        <w:ind w:left="0" w:firstLine="820"/>
      </w:pPr>
      <w:r>
        <w:rPr>
          <w:color w:val="000000"/>
          <w:vertAlign w:val="superscript"/>
          <w:lang w:bidi="ru-RU"/>
        </w:rPr>
        <w:footnoteRef/>
      </w:r>
      <w:r>
        <w:rPr>
          <w:color w:val="000000"/>
          <w:lang w:bidi="ru-RU"/>
        </w:rPr>
        <w:tab/>
        <w:t>Входит в состав КИМ ЕГЭ.</w:t>
      </w:r>
    </w:p>
  </w:footnote>
  <w:footnote w:id="9">
    <w:p w:rsidR="00E225E0" w:rsidRDefault="00E225E0" w:rsidP="00E225E0">
      <w:pPr>
        <w:pStyle w:val="a4"/>
        <w:shd w:val="clear" w:color="auto" w:fill="auto"/>
        <w:tabs>
          <w:tab w:val="left" w:pos="1012"/>
        </w:tabs>
        <w:ind w:left="0" w:firstLine="820"/>
      </w:pPr>
      <w:r>
        <w:rPr>
          <w:color w:val="000000"/>
          <w:vertAlign w:val="superscript"/>
          <w:lang w:bidi="ru-RU"/>
        </w:rPr>
        <w:footnoteRef/>
      </w:r>
      <w:r>
        <w:rPr>
          <w:color w:val="000000"/>
          <w:lang w:bidi="ru-RU"/>
        </w:rPr>
        <w:tab/>
        <w:t>Входит в состав КИМ ЕГЭ.</w:t>
      </w:r>
    </w:p>
  </w:footnote>
  <w:footnote w:id="10">
    <w:p w:rsidR="00E225E0" w:rsidRDefault="00E225E0" w:rsidP="00E225E0">
      <w:pPr>
        <w:pStyle w:val="a4"/>
        <w:shd w:val="clear" w:color="auto" w:fill="auto"/>
        <w:tabs>
          <w:tab w:val="left" w:pos="1012"/>
        </w:tabs>
        <w:ind w:left="0" w:firstLine="820"/>
      </w:pPr>
      <w:r>
        <w:rPr>
          <w:color w:val="000000"/>
          <w:vertAlign w:val="superscript"/>
          <w:lang w:bidi="ru-RU"/>
        </w:rPr>
        <w:footnoteRef/>
      </w:r>
      <w:r>
        <w:rPr>
          <w:color w:val="000000"/>
          <w:lang w:bidi="ru-RU"/>
        </w:rPr>
        <w:tab/>
        <w:t>Входит в состав КИМ ЕГЭ.</w:t>
      </w:r>
    </w:p>
  </w:footnote>
  <w:footnote w:id="11">
    <w:p w:rsidR="00E225E0" w:rsidRDefault="00E225E0" w:rsidP="00E225E0">
      <w:pPr>
        <w:pStyle w:val="a4"/>
        <w:shd w:val="clear" w:color="auto" w:fill="auto"/>
        <w:tabs>
          <w:tab w:val="left" w:pos="922"/>
        </w:tabs>
        <w:ind w:left="0" w:firstLine="800"/>
        <w:jc w:val="both"/>
      </w:pPr>
      <w:r>
        <w:rPr>
          <w:color w:val="000000"/>
          <w:vertAlign w:val="superscript"/>
          <w:lang w:bidi="ru-RU"/>
        </w:rPr>
        <w:footnoteRef/>
      </w:r>
      <w:r>
        <w:rPr>
          <w:color w:val="000000"/>
          <w:lang w:bidi="ru-RU"/>
        </w:rPr>
        <w:tab/>
        <w:t>Если расхождение персональных данных не является опечаткой (т.е. произошла смена фамилии, имени, документа, удостоверяющего личность), к форме ППЭ-12-02 необходимо приложить копии подтверждающих документов. При смене паспорта необходимо приложить копию страницы с данными ранее выданных паспортов. Для копирования подтверждающих документов можно направить участника экзамена в Штаб ППЭ (в сопровождении организатора вне аудитории) либо по желанию участника передать документы организатору вне аудитории для копирования их в Штабе ППЭ.</w:t>
      </w:r>
    </w:p>
  </w:footnote>
  <w:footnote w:id="12">
    <w:p w:rsidR="00E225E0" w:rsidRDefault="00E225E0" w:rsidP="00E225E0">
      <w:pPr>
        <w:pStyle w:val="a4"/>
        <w:shd w:val="clear" w:color="auto" w:fill="auto"/>
        <w:tabs>
          <w:tab w:val="left" w:pos="922"/>
        </w:tabs>
        <w:ind w:left="0" w:firstLine="800"/>
        <w:jc w:val="both"/>
      </w:pPr>
      <w:r>
        <w:rPr>
          <w:color w:val="000000"/>
          <w:vertAlign w:val="superscript"/>
          <w:lang w:bidi="ru-RU"/>
        </w:rPr>
        <w:footnoteRef/>
      </w:r>
      <w:r>
        <w:rPr>
          <w:color w:val="000000"/>
          <w:lang w:bidi="ru-RU"/>
        </w:rPr>
        <w:tab/>
        <w:t>В продолжительность экзаменов по учебным предметам, устанавливаемую единым расписанием проведения ЕГЭ, не включается время, выделенное на инструктаж участников экзаменов.</w:t>
      </w:r>
    </w:p>
  </w:footnote>
  <w:footnote w:id="13">
    <w:p w:rsidR="00E225E0" w:rsidRDefault="00E225E0" w:rsidP="00E225E0">
      <w:pPr>
        <w:pStyle w:val="a4"/>
        <w:shd w:val="clear" w:color="auto" w:fill="auto"/>
        <w:tabs>
          <w:tab w:val="left" w:pos="970"/>
        </w:tabs>
        <w:ind w:left="0" w:firstLine="720"/>
        <w:jc w:val="both"/>
      </w:pPr>
      <w:r>
        <w:rPr>
          <w:color w:val="000000"/>
          <w:vertAlign w:val="superscript"/>
          <w:lang w:bidi="ru-RU"/>
        </w:rPr>
        <w:footnoteRef/>
      </w:r>
      <w:r>
        <w:rPr>
          <w:color w:val="000000"/>
          <w:lang w:bidi="ru-RU"/>
        </w:rPr>
        <w:tab/>
        <w:t>В случае если участник экзамена явился в ППЭ, но был удален или не завершил экзамен по объективной причине до начала печати ЭМ, комплект ЭМ на него все равно распечатывается для надлежащего оформления удаления или незавершения экзамена.</w:t>
      </w:r>
    </w:p>
  </w:footnote>
  <w:footnote w:id="14">
    <w:p w:rsidR="00E225E0" w:rsidRDefault="00E225E0" w:rsidP="00E225E0">
      <w:pPr>
        <w:pStyle w:val="a4"/>
        <w:numPr>
          <w:ilvl w:val="0"/>
          <w:numId w:val="1"/>
        </w:numPr>
        <w:shd w:val="clear" w:color="auto" w:fill="auto"/>
        <w:tabs>
          <w:tab w:val="left" w:pos="974"/>
        </w:tabs>
        <w:ind w:left="0" w:firstLine="740"/>
        <w:jc w:val="both"/>
      </w:pPr>
      <w:r>
        <w:rPr>
          <w:color w:val="000000"/>
          <w:lang w:bidi="ru-RU"/>
        </w:rPr>
        <w:t>См. Правила заполнения бланков государственной итоговой аттестации по образовательным программам среднего общего образования в форме единого государственного экзамена и государственного выпускного экзамена в 2026 году.</w:t>
      </w:r>
    </w:p>
  </w:footnote>
  <w:footnote w:id="15">
    <w:p w:rsidR="00E225E0" w:rsidRDefault="00E225E0" w:rsidP="00E225E0">
      <w:pPr>
        <w:pStyle w:val="a4"/>
        <w:shd w:val="clear" w:color="auto" w:fill="auto"/>
        <w:tabs>
          <w:tab w:val="left" w:pos="893"/>
        </w:tabs>
        <w:ind w:left="0" w:firstLine="740"/>
        <w:jc w:val="both"/>
      </w:pPr>
      <w:r>
        <w:rPr>
          <w:color w:val="000000"/>
          <w:sz w:val="13"/>
          <w:szCs w:val="13"/>
          <w:vertAlign w:val="superscript"/>
          <w:lang w:bidi="ru-RU"/>
        </w:rPr>
        <w:footnoteRef/>
      </w:r>
      <w:r>
        <w:rPr>
          <w:color w:val="000000"/>
          <w:sz w:val="13"/>
          <w:szCs w:val="13"/>
          <w:lang w:bidi="ru-RU"/>
        </w:rPr>
        <w:tab/>
      </w:r>
      <w:r>
        <w:rPr>
          <w:color w:val="000000"/>
          <w:lang w:bidi="ru-RU"/>
        </w:rPr>
        <w:t>Участникам экзамена, опоздавшим на экзамен, рекомендуется выдать распечатанную инструкцию для участника экзамена, зачитываемую организатором в аудитории перед началом экзамена под подпись об ознакомлении (например, на листе бумаги формата А4 опоздавшие участники экзамена делают запись о том, что они ознакомлены с порядком проведения экзамена и с установленной ответственностью за нарушение Порядка).</w:t>
      </w:r>
    </w:p>
  </w:footnote>
  <w:footnote w:id="16">
    <w:p w:rsidR="00E225E0" w:rsidRDefault="00E225E0" w:rsidP="00E225E0">
      <w:pPr>
        <w:pStyle w:val="a4"/>
        <w:shd w:val="clear" w:color="auto" w:fill="auto"/>
        <w:tabs>
          <w:tab w:val="left" w:pos="912"/>
        </w:tabs>
        <w:ind w:left="0" w:firstLine="720"/>
      </w:pPr>
      <w:r>
        <w:rPr>
          <w:color w:val="000000"/>
          <w:vertAlign w:val="superscript"/>
          <w:lang w:bidi="ru-RU"/>
        </w:rPr>
        <w:footnoteRef/>
      </w:r>
      <w:r>
        <w:rPr>
          <w:color w:val="000000"/>
          <w:lang w:bidi="ru-RU"/>
        </w:rPr>
        <w:tab/>
        <w:t>Экзамены начинаются в 10:00 по местному времени.</w:t>
      </w:r>
    </w:p>
  </w:footnote>
  <w:footnote w:id="17">
    <w:p w:rsidR="00E225E0" w:rsidRDefault="00E225E0" w:rsidP="00E225E0">
      <w:pPr>
        <w:pStyle w:val="a4"/>
        <w:shd w:val="clear" w:color="auto" w:fill="auto"/>
        <w:tabs>
          <w:tab w:val="left" w:pos="912"/>
        </w:tabs>
        <w:ind w:left="0" w:firstLine="720"/>
      </w:pPr>
      <w:r>
        <w:rPr>
          <w:color w:val="000000"/>
          <w:vertAlign w:val="superscript"/>
          <w:lang w:bidi="ru-RU"/>
        </w:rPr>
        <w:footnoteRef/>
      </w:r>
      <w:r>
        <w:rPr>
          <w:color w:val="000000"/>
          <w:lang w:bidi="ru-RU"/>
        </w:rPr>
        <w:tab/>
        <w:t>Экзамены начинаются в 10:00 по местному времени.</w:t>
      </w:r>
    </w:p>
  </w:footnote>
  <w:footnote w:id="18">
    <w:p w:rsidR="00E225E0" w:rsidRDefault="00E225E0" w:rsidP="00E225E0">
      <w:pPr>
        <w:pStyle w:val="a4"/>
        <w:shd w:val="clear" w:color="auto" w:fill="auto"/>
        <w:tabs>
          <w:tab w:val="left" w:pos="950"/>
        </w:tabs>
        <w:ind w:left="0" w:firstLine="740"/>
        <w:jc w:val="both"/>
      </w:pPr>
      <w:r>
        <w:rPr>
          <w:color w:val="000000"/>
          <w:vertAlign w:val="superscript"/>
          <w:lang w:bidi="ru-RU"/>
        </w:rPr>
        <w:footnoteRef/>
      </w:r>
      <w:r>
        <w:rPr>
          <w:color w:val="000000"/>
          <w:lang w:bidi="ru-RU"/>
        </w:rPr>
        <w:tab/>
        <w:t>В случае если участник экзамена по состоянию здоровья или другим объективным причинам не может завершить выполнение ЭР, он досрочно покидает ППЭ. При этом организаторы сопровождают участника экзамена к медицинскому работнику и приглашают члена ГЭК. При согласии участника экзамена досрочно завершить экзамен член ГЭК и медицинский работник составляют акт о досрочном завершении экзамена по объективным причинам.</w:t>
      </w:r>
    </w:p>
  </w:footnote>
  <w:footnote w:id="19">
    <w:p w:rsidR="00E225E0" w:rsidRDefault="00E225E0" w:rsidP="00E225E0">
      <w:pPr>
        <w:pStyle w:val="a4"/>
        <w:shd w:val="clear" w:color="auto" w:fill="auto"/>
        <w:tabs>
          <w:tab w:val="left" w:pos="998"/>
        </w:tabs>
        <w:ind w:left="0" w:firstLine="740"/>
        <w:jc w:val="both"/>
      </w:pPr>
      <w:r>
        <w:rPr>
          <w:color w:val="000000"/>
          <w:vertAlign w:val="superscript"/>
          <w:lang w:bidi="ru-RU"/>
        </w:rPr>
        <w:footnoteRef/>
      </w:r>
      <w:r>
        <w:rPr>
          <w:color w:val="000000"/>
          <w:lang w:bidi="ru-RU"/>
        </w:rPr>
        <w:tab/>
        <w:t>Акт о досрочном завершении экзамена по объективным причинам является документом, подтверждающим уважительность причины незавершения выполнения ЭР, и основанием повторного допуска такого участника экзамена к сдаче экзамена по соответствующему учебному предмету в резервные сроки.</w:t>
      </w:r>
    </w:p>
  </w:footnote>
  <w:footnote w:id="20">
    <w:p w:rsidR="00E225E0" w:rsidRDefault="00E225E0" w:rsidP="00E225E0">
      <w:pPr>
        <w:pStyle w:val="a4"/>
        <w:shd w:val="clear" w:color="auto" w:fill="auto"/>
        <w:tabs>
          <w:tab w:val="left" w:pos="936"/>
        </w:tabs>
        <w:ind w:left="0" w:firstLine="740"/>
        <w:jc w:val="both"/>
      </w:pPr>
      <w:r>
        <w:rPr>
          <w:color w:val="000000"/>
          <w:vertAlign w:val="superscript"/>
          <w:lang w:bidi="ru-RU"/>
        </w:rPr>
        <w:footnoteRef/>
      </w:r>
      <w:r>
        <w:rPr>
          <w:color w:val="000000"/>
          <w:lang w:bidi="ru-RU"/>
        </w:rPr>
        <w:tab/>
        <w:t>Подробнее с действиями при обнаружении факта нарушения требований Порядка, в том числе с рекомендациями по составлению соответствующих актов, можно ознакомиться в Рекомендациях для исполнительных органов субъектов Российской Федерации, осуществляющих государственное управление в сфере образования, по работе с нарушениями Порядка проведения государственной итоговой аттестации по образовательным программам среднего общего образования, размещенных на официальном сайте Рособрнадзора.</w:t>
      </w:r>
    </w:p>
  </w:footnote>
  <w:footnote w:id="21">
    <w:p w:rsidR="00E225E0" w:rsidRDefault="00E225E0" w:rsidP="00E225E0">
      <w:pPr>
        <w:pStyle w:val="a4"/>
        <w:shd w:val="clear" w:color="auto" w:fill="auto"/>
        <w:tabs>
          <w:tab w:val="left" w:pos="946"/>
        </w:tabs>
        <w:ind w:left="0" w:firstLine="740"/>
        <w:jc w:val="both"/>
      </w:pPr>
      <w:r>
        <w:rPr>
          <w:color w:val="000000"/>
          <w:vertAlign w:val="superscript"/>
          <w:lang w:bidi="ru-RU"/>
        </w:rPr>
        <w:footnoteRef/>
      </w:r>
      <w:r>
        <w:rPr>
          <w:color w:val="000000"/>
          <w:lang w:bidi="ru-RU"/>
        </w:rPr>
        <w:tab/>
        <w:t>Рекомендуется продемонстрировать на камеру видеонаблюдения средство связи и электронно</w:t>
      </w:r>
      <w:r>
        <w:rPr>
          <w:color w:val="000000"/>
          <w:lang w:bidi="ru-RU"/>
        </w:rPr>
        <w:softHyphen/>
        <w:t>вычислительной техники, фото-, аудио- и видеоаппаратуры, справочные материалы, письменные заметки и иные средстве хранения и передачи информации, обнаруженные у участника экзамена. На камеру проговорить, какой именно предмет обнаружен и его содержание (в случае обнаружения письменных заметок).</w:t>
      </w:r>
    </w:p>
  </w:footnote>
  <w:footnote w:id="22">
    <w:p w:rsidR="00E225E0" w:rsidRDefault="00E225E0" w:rsidP="00E225E0">
      <w:pPr>
        <w:pStyle w:val="a4"/>
        <w:shd w:val="clear" w:color="auto" w:fill="auto"/>
        <w:tabs>
          <w:tab w:val="left" w:pos="989"/>
        </w:tabs>
        <w:ind w:left="0" w:firstLine="740"/>
        <w:jc w:val="both"/>
      </w:pPr>
      <w:r>
        <w:rPr>
          <w:color w:val="000000"/>
          <w:vertAlign w:val="superscript"/>
          <w:lang w:bidi="ru-RU"/>
        </w:rPr>
        <w:footnoteRef/>
      </w:r>
      <w:r>
        <w:rPr>
          <w:color w:val="000000"/>
          <w:lang w:bidi="ru-RU"/>
        </w:rPr>
        <w:tab/>
        <w:t xml:space="preserve">Знак </w:t>
      </w:r>
      <w:r w:rsidRPr="00541A5A">
        <w:rPr>
          <w:color w:val="000000"/>
          <w:lang w:eastAsia="en-US" w:bidi="en-US"/>
        </w:rPr>
        <w:t>«</w:t>
      </w:r>
      <w:r>
        <w:rPr>
          <w:color w:val="000000"/>
          <w:lang w:val="en-US" w:eastAsia="en-US" w:bidi="en-US"/>
        </w:rPr>
        <w:t>Z</w:t>
      </w:r>
      <w:r w:rsidRPr="00541A5A">
        <w:rPr>
          <w:color w:val="000000"/>
          <w:lang w:eastAsia="en-US" w:bidi="en-US"/>
        </w:rPr>
        <w:t xml:space="preserve">» </w:t>
      </w:r>
      <w:r>
        <w:rPr>
          <w:color w:val="000000"/>
          <w:lang w:bidi="ru-RU"/>
        </w:rPr>
        <w:t xml:space="preserve">свидетельствует о завершении выполнения заданий контрольных измерительных материалов, выполненных участником экзамена, которые оформляются на </w:t>
      </w:r>
      <w:r>
        <w:rPr>
          <w:color w:val="000000"/>
          <w:sz w:val="20"/>
          <w:szCs w:val="20"/>
          <w:lang w:bidi="ru-RU"/>
        </w:rPr>
        <w:t xml:space="preserve">бланках ответов №2 лист 1 и лист 2, ДБО № 2 </w:t>
      </w:r>
      <w:r>
        <w:rPr>
          <w:color w:val="000000"/>
          <w:lang w:bidi="ru-RU"/>
        </w:rPr>
        <w:t xml:space="preserve">(при их использовании), а также свидетельствует о том, что данный участник экзамена свою ЭР завершил, и более не будет возвращаться к оформлению своих ответов на соответствующих бланках (продолжению оформления ответов). Указанный знак проставляется на последнем листе соответствующего бланка ответов. Например, участник экзамена выполнил все задания с развернутым ответом (или посильные ему задания), оформил ответы на задания с развернутым ответом на бланке ответов № 2 (лист 1) и бланке ответов № 2 (лист 2), </w:t>
      </w:r>
      <w:r>
        <w:rPr>
          <w:color w:val="000000"/>
          <w:sz w:val="20"/>
          <w:szCs w:val="20"/>
          <w:lang w:bidi="ru-RU"/>
        </w:rPr>
        <w:t xml:space="preserve">ДБО № 2 </w:t>
      </w:r>
      <w:r>
        <w:rPr>
          <w:color w:val="000000"/>
          <w:lang w:bidi="ru-RU"/>
        </w:rPr>
        <w:t xml:space="preserve">не запрашивал и соответственно не использовал их, таким образом, знак </w:t>
      </w:r>
      <w:r w:rsidRPr="00541A5A">
        <w:rPr>
          <w:color w:val="000000"/>
          <w:lang w:eastAsia="en-US" w:bidi="en-US"/>
        </w:rPr>
        <w:t>«</w:t>
      </w:r>
      <w:r>
        <w:rPr>
          <w:color w:val="000000"/>
          <w:lang w:val="en-US" w:eastAsia="en-US" w:bidi="en-US"/>
        </w:rPr>
        <w:t>Z</w:t>
      </w:r>
      <w:r w:rsidRPr="00541A5A">
        <w:rPr>
          <w:color w:val="000000"/>
          <w:lang w:eastAsia="en-US" w:bidi="en-US"/>
        </w:rPr>
        <w:t xml:space="preserve">» </w:t>
      </w:r>
      <w:r>
        <w:rPr>
          <w:color w:val="000000"/>
          <w:lang w:bidi="ru-RU"/>
        </w:rPr>
        <w:t xml:space="preserve">ставится на бланке ответов № 2 (лист 2) в области указанного бланка, оставшейся незаполненной участником экзамена. Знак </w:t>
      </w:r>
      <w:r w:rsidRPr="00541A5A">
        <w:rPr>
          <w:color w:val="000000"/>
          <w:lang w:eastAsia="en-US" w:bidi="en-US"/>
        </w:rPr>
        <w:t>«</w:t>
      </w:r>
      <w:r>
        <w:rPr>
          <w:color w:val="000000"/>
          <w:lang w:val="en-US" w:eastAsia="en-US" w:bidi="en-US"/>
        </w:rPr>
        <w:t>Z</w:t>
      </w:r>
      <w:r w:rsidRPr="00541A5A">
        <w:rPr>
          <w:color w:val="000000"/>
          <w:lang w:eastAsia="en-US" w:bidi="en-US"/>
        </w:rPr>
        <w:t xml:space="preserve">» </w:t>
      </w:r>
      <w:r>
        <w:rPr>
          <w:color w:val="000000"/>
          <w:lang w:bidi="ru-RU"/>
        </w:rPr>
        <w:t>в данном случае на бланке ответов № 2 (лист 1) не ставится, даже если на бланке ответов № 2 (лист 1) имеется небольшая незаполненная область.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1357B"/>
    <w:multiLevelType w:val="multilevel"/>
    <w:tmpl w:val="E86065F4"/>
    <w:lvl w:ilvl="0">
      <w:start w:val="5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B6550CC"/>
    <w:multiLevelType w:val="multilevel"/>
    <w:tmpl w:val="ED5EC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D411DF6"/>
    <w:multiLevelType w:val="multilevel"/>
    <w:tmpl w:val="453A4F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A3560EF"/>
    <w:multiLevelType w:val="multilevel"/>
    <w:tmpl w:val="EF4A8ED8"/>
    <w:lvl w:ilvl="0">
      <w:start w:val="6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BD0DEB"/>
    <w:multiLevelType w:val="multilevel"/>
    <w:tmpl w:val="27C62DFC"/>
    <w:lvl w:ilvl="0">
      <w:start w:val="3"/>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66A2E5E"/>
    <w:multiLevelType w:val="multilevel"/>
    <w:tmpl w:val="068A1C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E225E0"/>
    <w:rsid w:val="00CE6050"/>
    <w:rsid w:val="00E225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E225E0"/>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E225E0"/>
    <w:rPr>
      <w:rFonts w:ascii="Times New Roman" w:eastAsia="Times New Roman" w:hAnsi="Times New Roman" w:cs="Times New Roman"/>
      <w:shd w:val="clear" w:color="auto" w:fill="FFFFFF"/>
    </w:rPr>
  </w:style>
  <w:style w:type="character" w:customStyle="1" w:styleId="a5">
    <w:name w:val="Основной текст_"/>
    <w:basedOn w:val="a0"/>
    <w:link w:val="1"/>
    <w:rsid w:val="00E225E0"/>
    <w:rPr>
      <w:rFonts w:ascii="Times New Roman" w:eastAsia="Times New Roman" w:hAnsi="Times New Roman" w:cs="Times New Roman"/>
      <w:sz w:val="26"/>
      <w:szCs w:val="26"/>
      <w:shd w:val="clear" w:color="auto" w:fill="FFFFFF"/>
    </w:rPr>
  </w:style>
  <w:style w:type="character" w:customStyle="1" w:styleId="a6">
    <w:name w:val="Подпись к таблице_"/>
    <w:basedOn w:val="a0"/>
    <w:link w:val="a7"/>
    <w:rsid w:val="00E225E0"/>
    <w:rPr>
      <w:rFonts w:ascii="Times New Roman" w:eastAsia="Times New Roman" w:hAnsi="Times New Roman" w:cs="Times New Roman"/>
      <w:b/>
      <w:bCs/>
      <w:sz w:val="28"/>
      <w:szCs w:val="28"/>
      <w:shd w:val="clear" w:color="auto" w:fill="FFFFFF"/>
    </w:rPr>
  </w:style>
  <w:style w:type="character" w:customStyle="1" w:styleId="a8">
    <w:name w:val="Другое_"/>
    <w:basedOn w:val="a0"/>
    <w:link w:val="a9"/>
    <w:rsid w:val="00E225E0"/>
    <w:rPr>
      <w:rFonts w:ascii="Times New Roman" w:eastAsia="Times New Roman" w:hAnsi="Times New Roman" w:cs="Times New Roman"/>
      <w:sz w:val="26"/>
      <w:szCs w:val="26"/>
      <w:shd w:val="clear" w:color="auto" w:fill="FFFFFF"/>
    </w:rPr>
  </w:style>
  <w:style w:type="character" w:customStyle="1" w:styleId="31">
    <w:name w:val="Заголовок №3_"/>
    <w:basedOn w:val="a0"/>
    <w:link w:val="32"/>
    <w:rsid w:val="00E225E0"/>
    <w:rPr>
      <w:rFonts w:ascii="Times New Roman" w:eastAsia="Times New Roman" w:hAnsi="Times New Roman" w:cs="Times New Roman"/>
      <w:b/>
      <w:bCs/>
      <w:sz w:val="26"/>
      <w:szCs w:val="26"/>
      <w:shd w:val="clear" w:color="auto" w:fill="FFFFFF"/>
    </w:rPr>
  </w:style>
  <w:style w:type="paragraph" w:customStyle="1" w:styleId="a4">
    <w:name w:val="Сноска"/>
    <w:basedOn w:val="a"/>
    <w:link w:val="a3"/>
    <w:rsid w:val="00E225E0"/>
    <w:pPr>
      <w:widowControl w:val="0"/>
      <w:shd w:val="clear" w:color="auto" w:fill="FFFFFF"/>
      <w:spacing w:after="0" w:line="240" w:lineRule="auto"/>
      <w:ind w:left="300" w:firstLine="710"/>
    </w:pPr>
    <w:rPr>
      <w:rFonts w:ascii="Times New Roman" w:eastAsia="Times New Roman" w:hAnsi="Times New Roman" w:cs="Times New Roman"/>
    </w:rPr>
  </w:style>
  <w:style w:type="paragraph" w:customStyle="1" w:styleId="30">
    <w:name w:val="Основной текст (3)"/>
    <w:basedOn w:val="a"/>
    <w:link w:val="3"/>
    <w:rsid w:val="00E225E0"/>
    <w:pPr>
      <w:widowControl w:val="0"/>
      <w:shd w:val="clear" w:color="auto" w:fill="FFFFFF"/>
      <w:spacing w:after="5060" w:line="240" w:lineRule="auto"/>
      <w:ind w:left="5280"/>
      <w:jc w:val="right"/>
    </w:pPr>
    <w:rPr>
      <w:rFonts w:ascii="Times New Roman" w:eastAsia="Times New Roman" w:hAnsi="Times New Roman" w:cs="Times New Roman"/>
    </w:rPr>
  </w:style>
  <w:style w:type="paragraph" w:customStyle="1" w:styleId="1">
    <w:name w:val="Основной текст1"/>
    <w:basedOn w:val="a"/>
    <w:link w:val="a5"/>
    <w:rsid w:val="00E225E0"/>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a7">
    <w:name w:val="Подпись к таблице"/>
    <w:basedOn w:val="a"/>
    <w:link w:val="a6"/>
    <w:rsid w:val="00E225E0"/>
    <w:pPr>
      <w:widowControl w:val="0"/>
      <w:shd w:val="clear" w:color="auto" w:fill="FFFFFF"/>
      <w:spacing w:after="0" w:line="240" w:lineRule="auto"/>
    </w:pPr>
    <w:rPr>
      <w:rFonts w:ascii="Times New Roman" w:eastAsia="Times New Roman" w:hAnsi="Times New Roman" w:cs="Times New Roman"/>
      <w:b/>
      <w:bCs/>
      <w:sz w:val="28"/>
      <w:szCs w:val="28"/>
    </w:rPr>
  </w:style>
  <w:style w:type="paragraph" w:customStyle="1" w:styleId="a9">
    <w:name w:val="Другое"/>
    <w:basedOn w:val="a"/>
    <w:link w:val="a8"/>
    <w:rsid w:val="00E225E0"/>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32">
    <w:name w:val="Заголовок №3"/>
    <w:basedOn w:val="a"/>
    <w:link w:val="31"/>
    <w:rsid w:val="00E225E0"/>
    <w:pPr>
      <w:widowControl w:val="0"/>
      <w:shd w:val="clear" w:color="auto" w:fill="FFFFFF"/>
      <w:spacing w:after="0" w:line="240" w:lineRule="auto"/>
      <w:ind w:firstLine="720"/>
      <w:outlineLvl w:val="2"/>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4344</Words>
  <Characters>24765</Characters>
  <Application>Microsoft Office Word</Application>
  <DocSecurity>0</DocSecurity>
  <Lines>206</Lines>
  <Paragraphs>58</Paragraphs>
  <ScaleCrop>false</ScaleCrop>
  <Company/>
  <LinksUpToDate>false</LinksUpToDate>
  <CharactersWithSpaces>29051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2026-05-21T12:22:00Z</dcterms:created>
  <dcterms:modified xsi:type="dcterms:W3CDTF">2026-05-21T12:22:00Z</dcterms:modified>
</cp:coreProperties>
</file>