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3F9" w:rsidRDefault="000E03F9" w:rsidP="000E03F9">
      <w:pPr>
        <w:spacing w:before="76" w:line="319" w:lineRule="exact"/>
        <w:ind w:left="881"/>
        <w:jc w:val="center"/>
        <w:rPr>
          <w:b/>
          <w:sz w:val="28"/>
        </w:rPr>
      </w:pPr>
      <w:r w:rsidRPr="000E03F9">
        <w:rPr>
          <w:b/>
          <w:sz w:val="28"/>
        </w:rPr>
        <w:t xml:space="preserve">Аналитическая справка по результатам мониторинга профессиональных дефицитов учителей информатики МР «Кизилюртовский район» </w:t>
      </w:r>
    </w:p>
    <w:p w:rsidR="000E03F9" w:rsidRDefault="000E03F9" w:rsidP="000E03F9">
      <w:pPr>
        <w:spacing w:before="76" w:line="319" w:lineRule="exact"/>
        <w:ind w:left="881"/>
        <w:jc w:val="center"/>
        <w:rPr>
          <w:b/>
          <w:sz w:val="28"/>
        </w:rPr>
      </w:pPr>
      <w:r w:rsidRPr="000E03F9">
        <w:rPr>
          <w:b/>
          <w:sz w:val="28"/>
        </w:rPr>
        <w:t>в 2022-2023 учебном году</w:t>
      </w:r>
    </w:p>
    <w:p w:rsidR="000E03F9" w:rsidRPr="000E03F9" w:rsidRDefault="000E03F9" w:rsidP="000E03F9">
      <w:pPr>
        <w:spacing w:before="76" w:line="319" w:lineRule="exact"/>
        <w:ind w:left="881"/>
        <w:jc w:val="center"/>
        <w:rPr>
          <w:b/>
          <w:sz w:val="28"/>
        </w:rPr>
      </w:pPr>
    </w:p>
    <w:p w:rsidR="00B07672" w:rsidRDefault="000E03F9">
      <w:pPr>
        <w:pStyle w:val="a3"/>
        <w:ind w:right="17"/>
      </w:pPr>
      <w:r>
        <w:t>Повышение</w:t>
      </w:r>
      <w:r>
        <w:rPr>
          <w:spacing w:val="-2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педагогической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 xml:space="preserve">одной из первостепенных задач, реализовать которую не представляется возможным без осуществления определенных измерений (диагностик). Такие измерения позволяют не только выявить профессиональные дефициты, но и организовать и реализовать адресную работу с педагогическими работниками, направленную на устранение выявленных пробелов, как в рамках повышения квалификации, так и в рамках методического </w:t>
      </w:r>
      <w:r>
        <w:rPr>
          <w:spacing w:val="-2"/>
        </w:rPr>
        <w:t>сопровождения.</w:t>
      </w:r>
    </w:p>
    <w:p w:rsidR="00B07672" w:rsidRDefault="000E03F9">
      <w:pPr>
        <w:pStyle w:val="a3"/>
        <w:ind w:right="12"/>
      </w:pPr>
      <w:r>
        <w:rPr>
          <w:b/>
        </w:rPr>
        <w:t>Цель:</w:t>
      </w:r>
      <w:r>
        <w:rPr>
          <w:b/>
          <w:spacing w:val="-1"/>
        </w:rPr>
        <w:t xml:space="preserve"> </w:t>
      </w:r>
      <w:r>
        <w:t>выявление уровня педагогических затруднений и проблемных зон и выстраивание дальнейших направлений деятельности по методическому сопровождению учителей информатики.</w:t>
      </w:r>
    </w:p>
    <w:p w:rsidR="00B07672" w:rsidRDefault="000E03F9">
      <w:pPr>
        <w:pStyle w:val="1"/>
        <w:spacing w:line="321" w:lineRule="exact"/>
        <w:ind w:left="881"/>
        <w:jc w:val="left"/>
      </w:pPr>
      <w:r>
        <w:rPr>
          <w:spacing w:val="-2"/>
        </w:rPr>
        <w:t>Задачи:</w:t>
      </w:r>
    </w:p>
    <w:p w:rsidR="00B07672" w:rsidRDefault="000E03F9">
      <w:pPr>
        <w:pStyle w:val="a3"/>
        <w:ind w:right="19"/>
      </w:pPr>
      <w:r>
        <w:t>- изучение уровня сформированности метапредметных компетенций, полноты и стабильности их проявления в профессиональной деятельности учителя информатики;</w:t>
      </w:r>
    </w:p>
    <w:p w:rsidR="00B07672" w:rsidRDefault="000E03F9">
      <w:pPr>
        <w:pStyle w:val="a3"/>
        <w:ind w:right="18" w:firstLine="778"/>
      </w:pPr>
      <w:r>
        <w:t xml:space="preserve">- оказание методической помощи педагогам в осознании своих профессиональных дефицитов для определения индивидуальных задач повышения профессиональной </w:t>
      </w:r>
      <w:r>
        <w:rPr>
          <w:spacing w:val="-2"/>
        </w:rPr>
        <w:t>компетентности;</w:t>
      </w:r>
    </w:p>
    <w:p w:rsidR="00B07672" w:rsidRDefault="000E03F9">
      <w:pPr>
        <w:pStyle w:val="a3"/>
        <w:spacing w:line="321" w:lineRule="exact"/>
        <w:ind w:left="881" w:firstLine="0"/>
      </w:pPr>
      <w:r>
        <w:t>- определение</w:t>
      </w:r>
      <w:r>
        <w:rPr>
          <w:spacing w:val="-14"/>
        </w:rPr>
        <w:t xml:space="preserve"> </w:t>
      </w:r>
      <w:r>
        <w:t>возможных</w:t>
      </w:r>
      <w:r>
        <w:rPr>
          <w:spacing w:val="-14"/>
        </w:rPr>
        <w:t xml:space="preserve"> </w:t>
      </w:r>
      <w:r>
        <w:t>путей</w:t>
      </w:r>
      <w:r>
        <w:rPr>
          <w:spacing w:val="-12"/>
        </w:rPr>
        <w:t xml:space="preserve"> </w:t>
      </w:r>
      <w:r>
        <w:t>совершенствования</w:t>
      </w:r>
      <w:r>
        <w:rPr>
          <w:spacing w:val="-14"/>
        </w:rPr>
        <w:t xml:space="preserve"> </w:t>
      </w:r>
      <w:r>
        <w:t>диагностируемых</w:t>
      </w:r>
      <w:r>
        <w:rPr>
          <w:spacing w:val="-10"/>
        </w:rPr>
        <w:t xml:space="preserve"> </w:t>
      </w:r>
      <w:r>
        <w:rPr>
          <w:spacing w:val="-2"/>
        </w:rPr>
        <w:t>компетенций.</w:t>
      </w:r>
    </w:p>
    <w:p w:rsidR="00B07672" w:rsidRDefault="000E03F9">
      <w:pPr>
        <w:pStyle w:val="a3"/>
        <w:spacing w:line="242" w:lineRule="auto"/>
        <w:ind w:right="15"/>
      </w:pPr>
      <w:r>
        <w:rPr>
          <w:b/>
        </w:rPr>
        <w:t>Методы</w:t>
      </w:r>
      <w:r>
        <w:rPr>
          <w:b/>
          <w:spacing w:val="-18"/>
        </w:rPr>
        <w:t xml:space="preserve"> </w:t>
      </w:r>
      <w:r>
        <w:rPr>
          <w:b/>
        </w:rPr>
        <w:t>диагностики</w:t>
      </w:r>
      <w:r>
        <w:t>:</w:t>
      </w:r>
      <w:r>
        <w:rPr>
          <w:spacing w:val="-17"/>
        </w:rPr>
        <w:t xml:space="preserve"> </w:t>
      </w:r>
      <w:r>
        <w:t>анкетирование,</w:t>
      </w:r>
      <w:r>
        <w:rPr>
          <w:spacing w:val="-18"/>
        </w:rPr>
        <w:t xml:space="preserve"> </w:t>
      </w:r>
      <w:r>
        <w:t>самоанализ</w:t>
      </w:r>
      <w:r>
        <w:rPr>
          <w:spacing w:val="-17"/>
        </w:rPr>
        <w:t xml:space="preserve"> </w:t>
      </w:r>
      <w:r>
        <w:t>личностных</w:t>
      </w:r>
      <w:r>
        <w:rPr>
          <w:spacing w:val="-11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профессиональных качеств педагогов.</w:t>
      </w:r>
    </w:p>
    <w:p w:rsidR="00B07672" w:rsidRDefault="000E03F9">
      <w:pPr>
        <w:pStyle w:val="a3"/>
        <w:ind w:right="14"/>
      </w:pPr>
      <w:r>
        <w:rPr>
          <w:b/>
        </w:rPr>
        <w:t xml:space="preserve">Оценка профессиональных потребностей педагогов проводится в рамках деятельности районных методических объединений. </w:t>
      </w:r>
      <w:r>
        <w:t>Определение уровня метапредметных компетенций педагогов тесно взаимосвязано с оценкой профессиональных потребностей педагогов. Информация, полученная в ходе мониторинговых исследований профессиональных компетенций, оказывает непосредственное влияние на запрос педагогов в отношении методической помощи со стороны районных методических объединений и муниципальной методической службы. Для получения сведений о профессиональных потребностях педагогов в рамках деятельности районных методических объединений проводится ежегодное анкетирование в сентябре.</w:t>
      </w:r>
    </w:p>
    <w:p w:rsidR="00B07672" w:rsidRDefault="000E03F9">
      <w:pPr>
        <w:pStyle w:val="a3"/>
        <w:ind w:right="12"/>
      </w:pPr>
      <w:r>
        <w:t xml:space="preserve">Во всех ОО проводятся следующие управленческие </w:t>
      </w:r>
      <w:r>
        <w:rPr>
          <w:spacing w:val="-2"/>
        </w:rPr>
        <w:t>мероприятия:</w:t>
      </w:r>
    </w:p>
    <w:p w:rsidR="00B07672" w:rsidRDefault="000E03F9">
      <w:pPr>
        <w:pStyle w:val="a4"/>
        <w:numPr>
          <w:ilvl w:val="0"/>
          <w:numId w:val="6"/>
        </w:numPr>
        <w:tabs>
          <w:tab w:val="left" w:pos="1295"/>
        </w:tabs>
        <w:ind w:right="23" w:firstLine="708"/>
        <w:rPr>
          <w:sz w:val="28"/>
        </w:rPr>
      </w:pPr>
      <w:r>
        <w:rPr>
          <w:sz w:val="28"/>
        </w:rPr>
        <w:t>индивидуальное собеседование с каждым педагогом по выявленным профессиональным дефицитам;</w:t>
      </w:r>
    </w:p>
    <w:p w:rsidR="00B07672" w:rsidRDefault="000E03F9">
      <w:pPr>
        <w:pStyle w:val="a4"/>
        <w:numPr>
          <w:ilvl w:val="0"/>
          <w:numId w:val="6"/>
        </w:numPr>
        <w:tabs>
          <w:tab w:val="left" w:pos="1043"/>
        </w:tabs>
        <w:spacing w:line="321" w:lineRule="exact"/>
        <w:ind w:left="1043" w:hanging="162"/>
        <w:rPr>
          <w:sz w:val="28"/>
        </w:rPr>
      </w:pPr>
      <w:r>
        <w:rPr>
          <w:sz w:val="28"/>
        </w:rPr>
        <w:t>разработка</w:t>
      </w:r>
      <w:r>
        <w:rPr>
          <w:spacing w:val="-17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-13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педагога</w:t>
      </w:r>
    </w:p>
    <w:p w:rsidR="00B07672" w:rsidRDefault="000E03F9">
      <w:pPr>
        <w:pStyle w:val="a4"/>
        <w:numPr>
          <w:ilvl w:val="0"/>
          <w:numId w:val="6"/>
        </w:numPr>
        <w:tabs>
          <w:tab w:val="left" w:pos="1036"/>
        </w:tabs>
        <w:ind w:right="12" w:firstLine="708"/>
        <w:rPr>
          <w:sz w:val="28"/>
        </w:rPr>
      </w:pPr>
      <w:r>
        <w:rPr>
          <w:sz w:val="28"/>
        </w:rPr>
        <w:t>сопровождение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-12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12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определением</w:t>
      </w:r>
      <w:r>
        <w:rPr>
          <w:spacing w:val="-11"/>
          <w:sz w:val="28"/>
        </w:rPr>
        <w:t xml:space="preserve"> </w:t>
      </w:r>
      <w:r>
        <w:rPr>
          <w:sz w:val="28"/>
        </w:rPr>
        <w:t>результатов промежуточных и итоговых мероприятий.</w:t>
      </w:r>
    </w:p>
    <w:p w:rsidR="00B07672" w:rsidRDefault="000E03F9">
      <w:pPr>
        <w:pStyle w:val="a3"/>
        <w:ind w:right="11"/>
      </w:pPr>
      <w:r>
        <w:t>В ОО осуществляется педагогическое взаимодействие через школьное методическое объединение. Деятельность направлена на повышение уровня профессиональной компетентности педагогов школы через поиск новых, более эффективных методов, средств и организационных форм обучения, применения оценивающих процедур для повышения качества образования. В план работы ШМО учителей необходимо внести заседания по следующим темам: организация деятельности ШМО на 2022 -2023 учебный год; анализ результатов ВПР; повышение эффективности современного урока через применение современных образовательных технологий; обсуждение рисков ОО; анализ деятельности ШМО.</w:t>
      </w:r>
    </w:p>
    <w:p w:rsidR="00B07672" w:rsidRDefault="00B07672">
      <w:pPr>
        <w:pStyle w:val="a3"/>
        <w:sectPr w:rsidR="00B07672">
          <w:type w:val="continuous"/>
          <w:pgSz w:w="11920" w:h="16850"/>
          <w:pgMar w:top="960" w:right="283" w:bottom="0" w:left="566" w:header="720" w:footer="720" w:gutter="0"/>
          <w:cols w:space="720"/>
        </w:sectPr>
      </w:pPr>
    </w:p>
    <w:p w:rsidR="00B07672" w:rsidRDefault="000E03F9">
      <w:pPr>
        <w:pStyle w:val="a3"/>
        <w:spacing w:before="71"/>
        <w:ind w:right="12"/>
      </w:pPr>
      <w:r>
        <w:lastRenderedPageBreak/>
        <w:t>Изучение нормативных документов в области образования, наблюдение за практической деятельностью учителей, диагностические срезы профессиональных компетенций, контроль ведения документации, анализ результатов ВПР, собеседование, а также анализ практики реализации ФГОС показывают, что суммарно затруднений, испытываемых</w:t>
      </w:r>
      <w:r>
        <w:rPr>
          <w:spacing w:val="-10"/>
        </w:rPr>
        <w:t xml:space="preserve"> </w:t>
      </w:r>
      <w:r>
        <w:t>учителями,</w:t>
      </w:r>
      <w:r>
        <w:rPr>
          <w:spacing w:val="-12"/>
        </w:rPr>
        <w:t xml:space="preserve"> </w:t>
      </w:r>
      <w:r>
        <w:t>достаточно</w:t>
      </w:r>
      <w:r>
        <w:rPr>
          <w:spacing w:val="-10"/>
        </w:rPr>
        <w:t xml:space="preserve"> </w:t>
      </w:r>
      <w:r>
        <w:t>много.</w:t>
      </w:r>
      <w:r>
        <w:rPr>
          <w:spacing w:val="-12"/>
        </w:rPr>
        <w:t xml:space="preserve"> </w:t>
      </w:r>
      <w:r>
        <w:t>Материал</w:t>
      </w:r>
      <w:r>
        <w:rPr>
          <w:spacing w:val="-12"/>
        </w:rPr>
        <w:t xml:space="preserve"> </w:t>
      </w:r>
      <w:r>
        <w:t>наблюдений</w:t>
      </w:r>
      <w:r>
        <w:rPr>
          <w:spacing w:val="-5"/>
        </w:rPr>
        <w:t xml:space="preserve"> </w:t>
      </w:r>
      <w:r>
        <w:t>поможет</w:t>
      </w:r>
      <w:r>
        <w:rPr>
          <w:spacing w:val="-10"/>
        </w:rPr>
        <w:t xml:space="preserve"> </w:t>
      </w:r>
      <w:r>
        <w:t>обнаружить следующие</w:t>
      </w:r>
      <w:r>
        <w:rPr>
          <w:spacing w:val="-13"/>
        </w:rPr>
        <w:t xml:space="preserve"> </w:t>
      </w:r>
      <w:r>
        <w:t>проблемы</w:t>
      </w:r>
      <w:r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трудности</w:t>
      </w:r>
      <w:r>
        <w:rPr>
          <w:spacing w:val="-15"/>
        </w:rPr>
        <w:t xml:space="preserve"> </w:t>
      </w:r>
      <w:r>
        <w:t>педагогических</w:t>
      </w:r>
      <w:r>
        <w:rPr>
          <w:spacing w:val="-13"/>
        </w:rPr>
        <w:t xml:space="preserve"> </w:t>
      </w:r>
      <w:r>
        <w:t>работников,</w:t>
      </w:r>
      <w:r>
        <w:rPr>
          <w:spacing w:val="-15"/>
        </w:rPr>
        <w:t xml:space="preserve"> </w:t>
      </w:r>
      <w:r>
        <w:t>затрудняющие</w:t>
      </w:r>
      <w:r>
        <w:rPr>
          <w:spacing w:val="-16"/>
        </w:rPr>
        <w:t xml:space="preserve"> </w:t>
      </w:r>
      <w:r>
        <w:t>достижение целей ФГОС:</w:t>
      </w:r>
    </w:p>
    <w:p w:rsidR="00B07672" w:rsidRDefault="000E03F9">
      <w:pPr>
        <w:pStyle w:val="a4"/>
        <w:numPr>
          <w:ilvl w:val="0"/>
          <w:numId w:val="5"/>
        </w:numPr>
        <w:tabs>
          <w:tab w:val="left" w:pos="1217"/>
        </w:tabs>
        <w:ind w:right="17" w:firstLine="708"/>
        <w:jc w:val="both"/>
        <w:rPr>
          <w:sz w:val="28"/>
        </w:rPr>
      </w:pPr>
      <w:r>
        <w:rPr>
          <w:sz w:val="28"/>
        </w:rPr>
        <w:t>Затруднения педагогов в целеполагании - выявление целей и задач учителя и учащихся (согласование достижения) педагог осуществляет формально и лишь на последней стадии планирование урока;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13"/>
        </w:tabs>
        <w:spacing w:before="2"/>
        <w:ind w:right="22" w:firstLine="708"/>
        <w:rPr>
          <w:sz w:val="28"/>
        </w:rPr>
      </w:pPr>
      <w:r>
        <w:rPr>
          <w:sz w:val="28"/>
        </w:rPr>
        <w:t>цели поставлены абстрактно и не могут служить руководством к проведению единичного занятия;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43"/>
        </w:tabs>
        <w:spacing w:line="322" w:lineRule="exact"/>
        <w:ind w:left="1043" w:hanging="162"/>
        <w:rPr>
          <w:sz w:val="28"/>
        </w:rPr>
      </w:pPr>
      <w:r>
        <w:rPr>
          <w:sz w:val="28"/>
        </w:rPr>
        <w:t>неумение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спроектировать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метапредметные</w:t>
      </w:r>
      <w:r>
        <w:rPr>
          <w:spacing w:val="-12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обучения;</w:t>
      </w:r>
    </w:p>
    <w:p w:rsidR="00B07672" w:rsidRDefault="000E03F9">
      <w:pPr>
        <w:pStyle w:val="a4"/>
        <w:numPr>
          <w:ilvl w:val="0"/>
          <w:numId w:val="5"/>
        </w:numPr>
        <w:tabs>
          <w:tab w:val="left" w:pos="1208"/>
        </w:tabs>
        <w:spacing w:line="242" w:lineRule="auto"/>
        <w:ind w:right="16" w:firstLine="708"/>
        <w:rPr>
          <w:sz w:val="28"/>
        </w:rPr>
      </w:pPr>
      <w:r>
        <w:rPr>
          <w:sz w:val="28"/>
        </w:rPr>
        <w:t>Подбор</w:t>
      </w:r>
      <w:r>
        <w:rPr>
          <w:spacing w:val="40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40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40"/>
          <w:sz w:val="28"/>
        </w:rPr>
        <w:t xml:space="preserve"> </w:t>
      </w:r>
      <w:r>
        <w:rPr>
          <w:sz w:val="28"/>
        </w:rPr>
        <w:t>-</w:t>
      </w:r>
      <w:r>
        <w:rPr>
          <w:spacing w:val="40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стандартных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методов традиционной технологии (объяснение материала, устный опрос, решение задач и др.);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81"/>
          <w:tab w:val="left" w:pos="3183"/>
          <w:tab w:val="left" w:pos="5007"/>
          <w:tab w:val="left" w:pos="6367"/>
          <w:tab w:val="left" w:pos="8564"/>
          <w:tab w:val="left" w:pos="9886"/>
        </w:tabs>
        <w:ind w:right="22" w:firstLine="708"/>
        <w:jc w:val="left"/>
        <w:rPr>
          <w:sz w:val="28"/>
        </w:rPr>
      </w:pPr>
      <w:r>
        <w:rPr>
          <w:spacing w:val="-2"/>
          <w:sz w:val="28"/>
        </w:rPr>
        <w:t>односторонняя</w:t>
      </w:r>
      <w:r>
        <w:rPr>
          <w:sz w:val="28"/>
        </w:rPr>
        <w:tab/>
      </w:r>
      <w:r>
        <w:rPr>
          <w:spacing w:val="-2"/>
          <w:sz w:val="28"/>
        </w:rPr>
        <w:t>увлеченность</w:t>
      </w:r>
      <w:r>
        <w:rPr>
          <w:sz w:val="28"/>
        </w:rPr>
        <w:tab/>
      </w:r>
      <w:r>
        <w:rPr>
          <w:spacing w:val="-2"/>
          <w:sz w:val="28"/>
        </w:rPr>
        <w:t>методами</w:t>
      </w:r>
      <w:r>
        <w:rPr>
          <w:sz w:val="28"/>
        </w:rPr>
        <w:tab/>
      </w:r>
      <w:r>
        <w:rPr>
          <w:spacing w:val="-2"/>
          <w:sz w:val="28"/>
        </w:rPr>
        <w:t>деятельностного</w:t>
      </w:r>
      <w:r>
        <w:rPr>
          <w:sz w:val="28"/>
        </w:rPr>
        <w:tab/>
      </w:r>
      <w:r>
        <w:rPr>
          <w:spacing w:val="-2"/>
          <w:sz w:val="28"/>
        </w:rPr>
        <w:t>обучения</w:t>
      </w:r>
      <w:r>
        <w:rPr>
          <w:sz w:val="28"/>
        </w:rPr>
        <w:tab/>
      </w:r>
      <w:r>
        <w:rPr>
          <w:spacing w:val="-2"/>
          <w:sz w:val="28"/>
        </w:rPr>
        <w:t xml:space="preserve">(игровые, </w:t>
      </w:r>
      <w:r>
        <w:rPr>
          <w:sz w:val="28"/>
        </w:rPr>
        <w:t>проектные, проблемные и др.).</w:t>
      </w:r>
    </w:p>
    <w:p w:rsidR="00B07672" w:rsidRDefault="000E03F9">
      <w:pPr>
        <w:pStyle w:val="a4"/>
        <w:numPr>
          <w:ilvl w:val="0"/>
          <w:numId w:val="5"/>
        </w:numPr>
        <w:tabs>
          <w:tab w:val="left" w:pos="1160"/>
        </w:tabs>
        <w:spacing w:line="321" w:lineRule="exact"/>
        <w:ind w:left="1160" w:hanging="279"/>
        <w:rPr>
          <w:sz w:val="28"/>
        </w:rPr>
      </w:pPr>
      <w:r>
        <w:rPr>
          <w:sz w:val="28"/>
        </w:rPr>
        <w:t>Трудности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9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-10"/>
          <w:sz w:val="28"/>
        </w:rPr>
        <w:t xml:space="preserve"> </w:t>
      </w:r>
      <w:r>
        <w:rPr>
          <w:sz w:val="28"/>
        </w:rPr>
        <w:t>контрольно-оценочной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деятельности: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68"/>
        </w:tabs>
        <w:ind w:right="23" w:firstLine="708"/>
        <w:jc w:val="left"/>
        <w:rPr>
          <w:sz w:val="28"/>
        </w:rPr>
      </w:pPr>
      <w:r>
        <w:rPr>
          <w:sz w:val="28"/>
        </w:rPr>
        <w:t>проблема</w:t>
      </w:r>
      <w:r>
        <w:rPr>
          <w:spacing w:val="80"/>
          <w:sz w:val="28"/>
        </w:rPr>
        <w:t xml:space="preserve"> </w:t>
      </w:r>
      <w:r>
        <w:rPr>
          <w:sz w:val="28"/>
        </w:rPr>
        <w:t>преодоления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«универсальности»</w:t>
      </w:r>
      <w:r>
        <w:rPr>
          <w:spacing w:val="80"/>
          <w:sz w:val="28"/>
        </w:rPr>
        <w:t xml:space="preserve"> </w:t>
      </w:r>
      <w:r>
        <w:rPr>
          <w:sz w:val="28"/>
        </w:rPr>
        <w:t>школьной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отметки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оценивании предметных знаний и умений;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13"/>
        </w:tabs>
        <w:spacing w:line="321" w:lineRule="exact"/>
        <w:ind w:left="1113" w:hanging="162"/>
        <w:jc w:val="left"/>
        <w:rPr>
          <w:sz w:val="28"/>
        </w:rPr>
      </w:pPr>
      <w:r>
        <w:rPr>
          <w:sz w:val="28"/>
        </w:rPr>
        <w:t>отсутствие</w:t>
      </w:r>
      <w:r>
        <w:rPr>
          <w:spacing w:val="-7"/>
          <w:sz w:val="28"/>
        </w:rPr>
        <w:t xml:space="preserve"> </w:t>
      </w:r>
      <w:r>
        <w:rPr>
          <w:sz w:val="28"/>
        </w:rPr>
        <w:t>опыта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оценивании</w:t>
      </w:r>
      <w:r>
        <w:rPr>
          <w:spacing w:val="-7"/>
          <w:sz w:val="28"/>
        </w:rPr>
        <w:t xml:space="preserve"> </w:t>
      </w:r>
      <w:r>
        <w:rPr>
          <w:sz w:val="28"/>
        </w:rPr>
        <w:t>метапредметных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результатов;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34"/>
        </w:tabs>
        <w:spacing w:line="322" w:lineRule="exact"/>
        <w:ind w:left="1034" w:hanging="153"/>
        <w:jc w:val="left"/>
        <w:rPr>
          <w:sz w:val="28"/>
        </w:rPr>
      </w:pPr>
      <w:r>
        <w:rPr>
          <w:spacing w:val="-2"/>
          <w:sz w:val="28"/>
        </w:rPr>
        <w:t>неумение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психологически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грамотно</w:t>
      </w:r>
      <w:r>
        <w:rPr>
          <w:sz w:val="28"/>
        </w:rPr>
        <w:t xml:space="preserve"> </w:t>
      </w:r>
      <w:r>
        <w:rPr>
          <w:spacing w:val="-2"/>
          <w:sz w:val="28"/>
        </w:rPr>
        <w:t>оценить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личностные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результаты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обучения и</w:t>
      </w:r>
      <w:r>
        <w:rPr>
          <w:sz w:val="28"/>
        </w:rPr>
        <w:t xml:space="preserve"> </w:t>
      </w:r>
      <w:r>
        <w:rPr>
          <w:spacing w:val="-5"/>
          <w:sz w:val="28"/>
        </w:rPr>
        <w:t>др.</w:t>
      </w:r>
    </w:p>
    <w:p w:rsidR="00B07672" w:rsidRDefault="000E03F9">
      <w:pPr>
        <w:pStyle w:val="a4"/>
        <w:numPr>
          <w:ilvl w:val="0"/>
          <w:numId w:val="5"/>
        </w:numPr>
        <w:tabs>
          <w:tab w:val="left" w:pos="1160"/>
        </w:tabs>
        <w:ind w:left="1160" w:hanging="279"/>
        <w:rPr>
          <w:sz w:val="28"/>
        </w:rPr>
      </w:pPr>
      <w:r>
        <w:rPr>
          <w:sz w:val="28"/>
        </w:rPr>
        <w:t>Затруднения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отборе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7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материала: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03"/>
        </w:tabs>
        <w:ind w:right="22" w:firstLine="708"/>
        <w:rPr>
          <w:sz w:val="28"/>
        </w:rPr>
      </w:pPr>
      <w:r>
        <w:rPr>
          <w:sz w:val="28"/>
        </w:rPr>
        <w:t xml:space="preserve">трудности в поиске ценностного смысла в изучаемом материале (практическая </w:t>
      </w:r>
      <w:r>
        <w:rPr>
          <w:spacing w:val="-2"/>
          <w:sz w:val="28"/>
        </w:rPr>
        <w:t>направленность);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29"/>
        </w:tabs>
        <w:ind w:right="17" w:firstLine="708"/>
        <w:rPr>
          <w:sz w:val="28"/>
        </w:rPr>
      </w:pPr>
      <w:r>
        <w:rPr>
          <w:sz w:val="28"/>
        </w:rPr>
        <w:t>трудности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сочетании</w:t>
      </w:r>
      <w:r>
        <w:rPr>
          <w:spacing w:val="-18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-15"/>
          <w:sz w:val="28"/>
        </w:rPr>
        <w:t xml:space="preserve"> </w:t>
      </w:r>
      <w:r>
        <w:rPr>
          <w:sz w:val="28"/>
        </w:rPr>
        <w:t>научности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доступности,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изучаемом</w:t>
      </w:r>
      <w:r>
        <w:rPr>
          <w:spacing w:val="-17"/>
          <w:sz w:val="28"/>
        </w:rPr>
        <w:t xml:space="preserve"> </w:t>
      </w:r>
      <w:r>
        <w:rPr>
          <w:sz w:val="28"/>
        </w:rPr>
        <w:t>материале не выделено главное;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43"/>
        </w:tabs>
        <w:spacing w:line="322" w:lineRule="exact"/>
        <w:ind w:left="1043" w:hanging="162"/>
        <w:rPr>
          <w:sz w:val="28"/>
        </w:rPr>
      </w:pPr>
      <w:r>
        <w:rPr>
          <w:sz w:val="28"/>
        </w:rPr>
        <w:t>материал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систематизирован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связан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предыдущим.</w:t>
      </w:r>
    </w:p>
    <w:p w:rsidR="00B07672" w:rsidRDefault="000E03F9">
      <w:pPr>
        <w:pStyle w:val="a3"/>
        <w:ind w:right="14"/>
      </w:pPr>
      <w:r>
        <w:t>В течение текущего учебного года на заседаниях школьных методических объединений обсудить вопросы вышеуказанных профессиональных дефицитов педагогов и провести следующие мероприятия: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398"/>
        </w:tabs>
        <w:ind w:right="22" w:firstLine="708"/>
        <w:rPr>
          <w:sz w:val="28"/>
        </w:rPr>
      </w:pPr>
      <w:r>
        <w:rPr>
          <w:sz w:val="28"/>
        </w:rPr>
        <w:t>разработка индивидуального маршрута педагога по преодолению профессиональных затруднений;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43"/>
        </w:tabs>
        <w:ind w:left="1043" w:hanging="162"/>
        <w:rPr>
          <w:sz w:val="28"/>
        </w:rPr>
      </w:pPr>
      <w:r>
        <w:rPr>
          <w:sz w:val="28"/>
        </w:rPr>
        <w:t>выявление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запросов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квалификации;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120"/>
        </w:tabs>
        <w:ind w:right="17" w:firstLine="708"/>
        <w:rPr>
          <w:sz w:val="28"/>
        </w:rPr>
      </w:pPr>
      <w:r>
        <w:rPr>
          <w:sz w:val="28"/>
        </w:rPr>
        <w:t>по результатам независимых оценочных процедур консультации педагогов по разработке индивидуальных образовательных маршрутов с обучающимися (выявление трудностей в изучении некоторых тем, применение эффективных форм работы с обучающимися, корректировка рабочих программ по предметам и др.);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38"/>
        </w:tabs>
        <w:ind w:right="19" w:firstLine="708"/>
        <w:rPr>
          <w:sz w:val="28"/>
        </w:rPr>
      </w:pPr>
      <w:r>
        <w:rPr>
          <w:sz w:val="28"/>
        </w:rPr>
        <w:t>планирование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9"/>
          <w:sz w:val="28"/>
        </w:rPr>
        <w:t xml:space="preserve"> </w:t>
      </w:r>
      <w:r>
        <w:rPr>
          <w:sz w:val="28"/>
        </w:rPr>
        <w:t>взаимопосещение</w:t>
      </w:r>
      <w:r>
        <w:rPr>
          <w:spacing w:val="-9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-9"/>
          <w:sz w:val="28"/>
        </w:rPr>
        <w:t xml:space="preserve"> </w:t>
      </w:r>
      <w:r>
        <w:rPr>
          <w:sz w:val="28"/>
        </w:rPr>
        <w:t>(наставнические пары) с обсуждением методических вопросов;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89"/>
        </w:tabs>
        <w:ind w:right="25" w:firstLine="708"/>
        <w:rPr>
          <w:sz w:val="28"/>
        </w:rPr>
      </w:pPr>
      <w:r>
        <w:rPr>
          <w:sz w:val="28"/>
        </w:rPr>
        <w:t>проведение практических занятий с педагогами по применению критериального оценивания результатов обучения.</w:t>
      </w:r>
    </w:p>
    <w:p w:rsidR="00B07672" w:rsidRDefault="000E03F9">
      <w:pPr>
        <w:pStyle w:val="a4"/>
        <w:numPr>
          <w:ilvl w:val="1"/>
          <w:numId w:val="5"/>
        </w:numPr>
        <w:tabs>
          <w:tab w:val="left" w:pos="1043"/>
        </w:tabs>
        <w:spacing w:line="321" w:lineRule="exact"/>
        <w:ind w:left="1043" w:hanging="162"/>
        <w:rPr>
          <w:sz w:val="28"/>
        </w:rPr>
      </w:pPr>
      <w:r>
        <w:rPr>
          <w:sz w:val="28"/>
        </w:rPr>
        <w:t>консультирование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разным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вопросам.</w:t>
      </w:r>
    </w:p>
    <w:p w:rsidR="00B07672" w:rsidRDefault="000E03F9">
      <w:pPr>
        <w:pStyle w:val="a3"/>
        <w:ind w:right="21"/>
      </w:pPr>
      <w:r>
        <w:t>Качество современного образования в большой степени зависит от профессионализма</w:t>
      </w:r>
      <w:r>
        <w:rPr>
          <w:spacing w:val="-18"/>
        </w:rPr>
        <w:t xml:space="preserve"> </w:t>
      </w:r>
      <w:r>
        <w:t>педагогов.</w:t>
      </w:r>
      <w:r>
        <w:rPr>
          <w:spacing w:val="-17"/>
        </w:rPr>
        <w:t xml:space="preserve"> </w:t>
      </w:r>
      <w:r>
        <w:t>Меняется</w:t>
      </w:r>
      <w:r>
        <w:rPr>
          <w:spacing w:val="-18"/>
        </w:rPr>
        <w:t xml:space="preserve"> </w:t>
      </w:r>
      <w:r>
        <w:t>содержание,</w:t>
      </w:r>
      <w:r>
        <w:rPr>
          <w:spacing w:val="-17"/>
        </w:rPr>
        <w:t xml:space="preserve"> </w:t>
      </w:r>
      <w:r>
        <w:t>формы,</w:t>
      </w:r>
      <w:r>
        <w:rPr>
          <w:spacing w:val="-18"/>
        </w:rPr>
        <w:t xml:space="preserve"> </w:t>
      </w:r>
      <w:r>
        <w:t>методы,</w:t>
      </w:r>
      <w:r>
        <w:rPr>
          <w:spacing w:val="-17"/>
        </w:rPr>
        <w:t xml:space="preserve"> </w:t>
      </w:r>
      <w:r>
        <w:t>средства,</w:t>
      </w:r>
      <w:r>
        <w:rPr>
          <w:spacing w:val="-18"/>
        </w:rPr>
        <w:t xml:space="preserve"> </w:t>
      </w:r>
      <w:r>
        <w:t>технологии педагогической деятельности, роли и позиции педагога. В первую очередь, он должен обладать</w:t>
      </w:r>
      <w:r>
        <w:rPr>
          <w:spacing w:val="-18"/>
        </w:rPr>
        <w:t xml:space="preserve"> </w:t>
      </w:r>
      <w:r>
        <w:t>предметными</w:t>
      </w:r>
      <w:r>
        <w:rPr>
          <w:spacing w:val="-17"/>
        </w:rPr>
        <w:t xml:space="preserve"> </w:t>
      </w:r>
      <w:r>
        <w:t>компетенциями,</w:t>
      </w:r>
      <w:r>
        <w:rPr>
          <w:spacing w:val="-18"/>
        </w:rPr>
        <w:t xml:space="preserve"> </w:t>
      </w:r>
      <w:r>
        <w:t>но</w:t>
      </w:r>
      <w:r>
        <w:rPr>
          <w:spacing w:val="-17"/>
        </w:rPr>
        <w:t xml:space="preserve"> </w:t>
      </w:r>
      <w:r>
        <w:t>не</w:t>
      </w:r>
      <w:r>
        <w:rPr>
          <w:spacing w:val="-18"/>
        </w:rPr>
        <w:t xml:space="preserve"> </w:t>
      </w:r>
      <w:r>
        <w:t>менее</w:t>
      </w:r>
      <w:r>
        <w:rPr>
          <w:spacing w:val="-17"/>
        </w:rPr>
        <w:t xml:space="preserve"> </w:t>
      </w:r>
      <w:r>
        <w:t>важно</w:t>
      </w:r>
      <w:r>
        <w:rPr>
          <w:spacing w:val="-18"/>
        </w:rPr>
        <w:t xml:space="preserve"> </w:t>
      </w:r>
      <w:r>
        <w:t>формирование</w:t>
      </w:r>
      <w:r>
        <w:rPr>
          <w:spacing w:val="-17"/>
        </w:rPr>
        <w:t xml:space="preserve"> </w:t>
      </w:r>
      <w:r>
        <w:t>метапредметных компетенций педагога, которые обеспечивают способность и готовность педагога решать</w:t>
      </w:r>
    </w:p>
    <w:p w:rsidR="00B07672" w:rsidRDefault="00B07672">
      <w:pPr>
        <w:pStyle w:val="a3"/>
        <w:sectPr w:rsidR="00B07672">
          <w:pgSz w:w="11920" w:h="16850"/>
          <w:pgMar w:top="960" w:right="283" w:bottom="0" w:left="566" w:header="720" w:footer="720" w:gutter="0"/>
          <w:cols w:space="720"/>
        </w:sectPr>
      </w:pPr>
    </w:p>
    <w:p w:rsidR="00B07672" w:rsidRDefault="000E03F9">
      <w:pPr>
        <w:pStyle w:val="a3"/>
        <w:spacing w:before="71"/>
        <w:ind w:left="0" w:right="18" w:firstLine="0"/>
        <w:jc w:val="right"/>
      </w:pPr>
      <w:r>
        <w:lastRenderedPageBreak/>
        <w:t xml:space="preserve">универсальные профессиональные задачи, выходящие за рамки предметного содержания </w:t>
      </w:r>
      <w:r>
        <w:rPr>
          <w:spacing w:val="-2"/>
        </w:rPr>
        <w:t>образования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позволяющие</w:t>
      </w:r>
      <w:r>
        <w:rPr>
          <w:spacing w:val="-7"/>
        </w:rPr>
        <w:t xml:space="preserve"> </w:t>
      </w:r>
      <w:r>
        <w:rPr>
          <w:spacing w:val="-2"/>
        </w:rPr>
        <w:t>педагогу</w:t>
      </w:r>
      <w:r>
        <w:rPr>
          <w:spacing w:val="-11"/>
        </w:rPr>
        <w:t xml:space="preserve"> </w:t>
      </w:r>
      <w:r>
        <w:rPr>
          <w:spacing w:val="-2"/>
        </w:rPr>
        <w:t>повысить</w:t>
      </w:r>
      <w:r>
        <w:rPr>
          <w:spacing w:val="-11"/>
        </w:rPr>
        <w:t xml:space="preserve"> </w:t>
      </w:r>
      <w:r>
        <w:rPr>
          <w:spacing w:val="-2"/>
        </w:rPr>
        <w:t>результативность</w:t>
      </w:r>
      <w:r>
        <w:rPr>
          <w:spacing w:val="-11"/>
        </w:rPr>
        <w:t xml:space="preserve"> </w:t>
      </w:r>
      <w:r>
        <w:rPr>
          <w:spacing w:val="-2"/>
        </w:rPr>
        <w:t>работы</w:t>
      </w:r>
      <w:r>
        <w:rPr>
          <w:spacing w:val="-7"/>
        </w:rPr>
        <w:t xml:space="preserve"> </w:t>
      </w:r>
      <w:r>
        <w:rPr>
          <w:spacing w:val="-2"/>
        </w:rPr>
        <w:t>с</w:t>
      </w:r>
      <w:r>
        <w:rPr>
          <w:spacing w:val="-9"/>
        </w:rPr>
        <w:t xml:space="preserve"> </w:t>
      </w:r>
      <w:r>
        <w:rPr>
          <w:spacing w:val="-2"/>
        </w:rPr>
        <w:t>обучающимися.</w:t>
      </w:r>
    </w:p>
    <w:p w:rsidR="00B07672" w:rsidRDefault="000E03F9">
      <w:pPr>
        <w:pStyle w:val="a3"/>
        <w:spacing w:before="2"/>
        <w:jc w:val="left"/>
      </w:pPr>
      <w:r>
        <w:t>Современный</w:t>
      </w:r>
      <w:r>
        <w:rPr>
          <w:spacing w:val="40"/>
        </w:rPr>
        <w:t xml:space="preserve"> </w:t>
      </w:r>
      <w:r>
        <w:t>учитель,</w:t>
      </w:r>
      <w:r>
        <w:rPr>
          <w:spacing w:val="40"/>
        </w:rPr>
        <w:t xml:space="preserve"> </w:t>
      </w:r>
      <w:r>
        <w:t>следующий</w:t>
      </w:r>
      <w:r>
        <w:rPr>
          <w:spacing w:val="40"/>
        </w:rPr>
        <w:t xml:space="preserve"> </w:t>
      </w:r>
      <w:r>
        <w:t>требованиям</w:t>
      </w:r>
      <w:r>
        <w:rPr>
          <w:spacing w:val="40"/>
        </w:rPr>
        <w:t xml:space="preserve"> </w:t>
      </w:r>
      <w:r>
        <w:t>ФГОС,</w:t>
      </w:r>
      <w:r>
        <w:rPr>
          <w:spacing w:val="40"/>
        </w:rPr>
        <w:t xml:space="preserve"> </w:t>
      </w:r>
      <w:r>
        <w:t>должен</w:t>
      </w:r>
      <w:r>
        <w:rPr>
          <w:spacing w:val="40"/>
        </w:rPr>
        <w:t xml:space="preserve"> </w:t>
      </w:r>
      <w:r>
        <w:t>владеть</w:t>
      </w:r>
      <w:r>
        <w:rPr>
          <w:spacing w:val="40"/>
        </w:rPr>
        <w:t xml:space="preserve"> </w:t>
      </w:r>
      <w:r>
        <w:t>целым</w:t>
      </w:r>
      <w:r>
        <w:rPr>
          <w:spacing w:val="80"/>
          <w:w w:val="150"/>
        </w:rPr>
        <w:t xml:space="preserve"> </w:t>
      </w:r>
      <w:r>
        <w:t>рядом компетентностей:</w:t>
      </w:r>
    </w:p>
    <w:p w:rsidR="00B07672" w:rsidRDefault="000E03F9">
      <w:pPr>
        <w:pStyle w:val="a4"/>
        <w:numPr>
          <w:ilvl w:val="0"/>
          <w:numId w:val="4"/>
        </w:numPr>
        <w:tabs>
          <w:tab w:val="left" w:pos="1091"/>
        </w:tabs>
        <w:spacing w:line="321" w:lineRule="exact"/>
        <w:ind w:left="1091" w:hanging="210"/>
        <w:jc w:val="left"/>
        <w:rPr>
          <w:sz w:val="28"/>
        </w:rPr>
      </w:pP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сфере</w:t>
      </w:r>
      <w:r>
        <w:rPr>
          <w:spacing w:val="-7"/>
          <w:sz w:val="28"/>
        </w:rPr>
        <w:t xml:space="preserve"> </w:t>
      </w:r>
      <w:r>
        <w:rPr>
          <w:sz w:val="28"/>
        </w:rPr>
        <w:t>построения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процесса;</w:t>
      </w:r>
    </w:p>
    <w:p w:rsidR="00B07672" w:rsidRDefault="000E03F9">
      <w:pPr>
        <w:pStyle w:val="a4"/>
        <w:numPr>
          <w:ilvl w:val="0"/>
          <w:numId w:val="4"/>
        </w:numPr>
        <w:tabs>
          <w:tab w:val="left" w:pos="1091"/>
        </w:tabs>
        <w:spacing w:line="322" w:lineRule="exact"/>
        <w:ind w:left="1091" w:hanging="210"/>
        <w:jc w:val="left"/>
        <w:rPr>
          <w:sz w:val="28"/>
        </w:rPr>
      </w:pP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9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9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-10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процесса;</w:t>
      </w:r>
    </w:p>
    <w:p w:rsidR="00B07672" w:rsidRDefault="000E03F9">
      <w:pPr>
        <w:pStyle w:val="a4"/>
        <w:numPr>
          <w:ilvl w:val="0"/>
          <w:numId w:val="4"/>
        </w:numPr>
        <w:tabs>
          <w:tab w:val="left" w:pos="1091"/>
        </w:tabs>
        <w:spacing w:line="322" w:lineRule="exact"/>
        <w:ind w:left="1091" w:hanging="210"/>
        <w:jc w:val="lef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общения;</w:t>
      </w:r>
    </w:p>
    <w:p w:rsidR="00B07672" w:rsidRDefault="000E03F9">
      <w:pPr>
        <w:pStyle w:val="a4"/>
        <w:numPr>
          <w:ilvl w:val="0"/>
          <w:numId w:val="4"/>
        </w:numPr>
        <w:tabs>
          <w:tab w:val="left" w:pos="1091"/>
        </w:tabs>
        <w:ind w:left="1091" w:hanging="210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среды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-6"/>
          <w:sz w:val="28"/>
        </w:rPr>
        <w:t xml:space="preserve"> </w:t>
      </w:r>
      <w:r>
        <w:rPr>
          <w:sz w:val="28"/>
        </w:rPr>
        <w:t>её</w:t>
      </w:r>
      <w:r>
        <w:rPr>
          <w:spacing w:val="-7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5"/>
          <w:sz w:val="28"/>
        </w:rPr>
        <w:t>др.</w:t>
      </w:r>
    </w:p>
    <w:p w:rsidR="00B07672" w:rsidRDefault="000E03F9">
      <w:pPr>
        <w:pStyle w:val="a3"/>
        <w:spacing w:before="2"/>
        <w:jc w:val="left"/>
      </w:pPr>
      <w:r>
        <w:t>Как</w:t>
      </w:r>
      <w:r>
        <w:rPr>
          <w:spacing w:val="40"/>
        </w:rPr>
        <w:t xml:space="preserve"> </w:t>
      </w:r>
      <w:r>
        <w:t>показывает</w:t>
      </w:r>
      <w:r>
        <w:rPr>
          <w:spacing w:val="40"/>
        </w:rPr>
        <w:t xml:space="preserve"> </w:t>
      </w:r>
      <w:r>
        <w:t>практика,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учителя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полной</w:t>
      </w:r>
      <w:r>
        <w:rPr>
          <w:spacing w:val="40"/>
        </w:rPr>
        <w:t xml:space="preserve"> </w:t>
      </w:r>
      <w:r>
        <w:t>мере</w:t>
      </w:r>
      <w:r>
        <w:rPr>
          <w:spacing w:val="40"/>
        </w:rPr>
        <w:t xml:space="preserve"> </w:t>
      </w:r>
      <w:r>
        <w:t>готовы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выполнению</w:t>
      </w:r>
      <w:r>
        <w:rPr>
          <w:spacing w:val="80"/>
        </w:rPr>
        <w:t xml:space="preserve"> </w:t>
      </w:r>
      <w:r>
        <w:t>профессиональных функций в соответствии с требованиями ФГОС.</w:t>
      </w:r>
    </w:p>
    <w:p w:rsidR="00B07672" w:rsidRDefault="000E03F9">
      <w:pPr>
        <w:pStyle w:val="a3"/>
        <w:ind w:right="14"/>
      </w:pPr>
      <w:r>
        <w:t>Изучение документов педагогов, наблюдение за практической деятельностью учителей, контрольно-методические срезы, контроль ведения документации, анализ результатов деятельности педагогов, собеседование, анкетирование, а также анализ практики внедрения ФГОС показывают, что суммарно затруднений, испытываемых учителями, достаточно много. Это сложности в области постановки целей и задач деятельности с учетом требований ФГОС, трудности в области мотивации учебной деятельности школьников, недостаточная компетентность учителя в области обеспечения информационной основы учебной деятельности, в области организации учебной деятельности и другие.</w:t>
      </w:r>
    </w:p>
    <w:p w:rsidR="00B07672" w:rsidRDefault="000E03F9" w:rsidP="000E03F9">
      <w:pPr>
        <w:pStyle w:val="1"/>
        <w:numPr>
          <w:ilvl w:val="0"/>
          <w:numId w:val="7"/>
        </w:numPr>
        <w:spacing w:line="321" w:lineRule="exact"/>
        <w:rPr>
          <w:b w:val="0"/>
          <w:i/>
        </w:rPr>
      </w:pPr>
      <w:r>
        <w:rPr>
          <w:b w:val="0"/>
        </w:rPr>
        <w:t>группа</w:t>
      </w:r>
      <w:r>
        <w:rPr>
          <w:b w:val="0"/>
          <w:spacing w:val="-4"/>
        </w:rPr>
        <w:t xml:space="preserve"> </w:t>
      </w:r>
      <w:r>
        <w:rPr>
          <w:b w:val="0"/>
          <w:i/>
        </w:rPr>
        <w:t>–</w:t>
      </w:r>
      <w:r>
        <w:rPr>
          <w:b w:val="0"/>
          <w:i/>
          <w:spacing w:val="-3"/>
        </w:rPr>
        <w:t xml:space="preserve"> </w:t>
      </w:r>
      <w:r>
        <w:t>ошибки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трудности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подборе</w:t>
      </w:r>
      <w:r>
        <w:rPr>
          <w:spacing w:val="-6"/>
        </w:rPr>
        <w:t xml:space="preserve"> </w:t>
      </w:r>
      <w:r>
        <w:t>технологий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методов</w:t>
      </w:r>
      <w:r>
        <w:rPr>
          <w:spacing w:val="-5"/>
        </w:rPr>
        <w:t xml:space="preserve"> </w:t>
      </w:r>
      <w:r>
        <w:rPr>
          <w:spacing w:val="-2"/>
        </w:rPr>
        <w:t>обучения</w:t>
      </w:r>
      <w:r>
        <w:rPr>
          <w:b w:val="0"/>
          <w:i/>
          <w:spacing w:val="-2"/>
        </w:rPr>
        <w:t>:</w:t>
      </w:r>
    </w:p>
    <w:p w:rsidR="00B07672" w:rsidRPr="000E03F9" w:rsidRDefault="000E03F9" w:rsidP="000E03F9">
      <w:pPr>
        <w:pStyle w:val="a4"/>
        <w:tabs>
          <w:tab w:val="left" w:pos="1221"/>
        </w:tabs>
        <w:ind w:left="881" w:right="25" w:firstLine="0"/>
        <w:rPr>
          <w:sz w:val="28"/>
        </w:rPr>
      </w:pPr>
      <w:r>
        <w:rPr>
          <w:sz w:val="28"/>
        </w:rPr>
        <w:t>- использование стандартных методов традиционной технологии (объяснение материала, устный опрос, решение задач и др.);</w:t>
      </w:r>
    </w:p>
    <w:p w:rsidR="000E03F9" w:rsidRPr="000E03F9" w:rsidRDefault="000E03F9" w:rsidP="000E03F9">
      <w:pPr>
        <w:tabs>
          <w:tab w:val="left" w:pos="1219"/>
        </w:tabs>
        <w:spacing w:before="71"/>
        <w:ind w:right="15"/>
        <w:rPr>
          <w:sz w:val="28"/>
        </w:rPr>
      </w:pPr>
      <w:r>
        <w:rPr>
          <w:sz w:val="28"/>
        </w:rPr>
        <w:t xml:space="preserve">            -</w:t>
      </w:r>
      <w:r w:rsidRPr="000E03F9">
        <w:rPr>
          <w:sz w:val="28"/>
        </w:rPr>
        <w:t xml:space="preserve"> односторонняя увлеченность методами деятельностного обучения (игровые, проектные, проблемные и др.).</w:t>
      </w:r>
    </w:p>
    <w:p w:rsidR="000E03F9" w:rsidRDefault="000E03F9" w:rsidP="000E03F9">
      <w:pPr>
        <w:pStyle w:val="a3"/>
        <w:spacing w:before="2"/>
        <w:ind w:right="16"/>
      </w:pPr>
      <w:r>
        <w:t>Педагоги неохотно используют формы и методы обучения, выходящие за рамки уроков:</w:t>
      </w:r>
      <w:r>
        <w:rPr>
          <w:spacing w:val="-7"/>
        </w:rPr>
        <w:t xml:space="preserve"> </w:t>
      </w:r>
      <w:r>
        <w:t>лабораторные</w:t>
      </w:r>
      <w:r>
        <w:rPr>
          <w:spacing w:val="-5"/>
        </w:rPr>
        <w:t xml:space="preserve"> </w:t>
      </w:r>
      <w:r>
        <w:t>эксперименты,</w:t>
      </w:r>
      <w:r>
        <w:rPr>
          <w:spacing w:val="-8"/>
        </w:rPr>
        <w:t xml:space="preserve"> </w:t>
      </w:r>
      <w:r>
        <w:t>полевая</w:t>
      </w:r>
      <w:r>
        <w:rPr>
          <w:spacing w:val="-8"/>
        </w:rPr>
        <w:t xml:space="preserve"> </w:t>
      </w:r>
      <w:r>
        <w:t>практика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т.п.</w:t>
      </w:r>
      <w:r>
        <w:rPr>
          <w:spacing w:val="-6"/>
        </w:rPr>
        <w:t xml:space="preserve"> </w:t>
      </w:r>
      <w:r>
        <w:t>Они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видят</w:t>
      </w:r>
      <w:r>
        <w:rPr>
          <w:spacing w:val="-8"/>
        </w:rPr>
        <w:t xml:space="preserve"> </w:t>
      </w:r>
      <w:r>
        <w:t>ресурса</w:t>
      </w:r>
      <w:r>
        <w:rPr>
          <w:spacing w:val="-5"/>
        </w:rPr>
        <w:t xml:space="preserve"> </w:t>
      </w:r>
      <w:r>
        <w:t>других образовательных</w:t>
      </w:r>
      <w:r>
        <w:rPr>
          <w:spacing w:val="-18"/>
        </w:rPr>
        <w:t xml:space="preserve"> </w:t>
      </w:r>
      <w:r>
        <w:t>форм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типов</w:t>
      </w:r>
      <w:r>
        <w:rPr>
          <w:spacing w:val="-17"/>
        </w:rPr>
        <w:t xml:space="preserve"> </w:t>
      </w:r>
      <w:r>
        <w:t>деятельностей</w:t>
      </w:r>
      <w:r>
        <w:rPr>
          <w:spacing w:val="-18"/>
        </w:rPr>
        <w:t xml:space="preserve"> </w:t>
      </w:r>
      <w:r>
        <w:t>(проектной,</w:t>
      </w:r>
      <w:r>
        <w:rPr>
          <w:spacing w:val="-17"/>
        </w:rPr>
        <w:t xml:space="preserve"> </w:t>
      </w:r>
      <w:r>
        <w:t>исследовательской)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получении нового образовательного результата.</w:t>
      </w:r>
    </w:p>
    <w:p w:rsidR="000E03F9" w:rsidRDefault="000E03F9" w:rsidP="000E03F9">
      <w:pPr>
        <w:pStyle w:val="a3"/>
        <w:ind w:right="21"/>
      </w:pPr>
      <w:r>
        <w:t>Очевидно, что обучение невозможно при полном исключении из дидактического арсенала учителя роли транслятора знаний, репродуктивных методов обучения. Как показывает практический опыт, все дело в их гармоничном сочетании. Оно определяется степенью мотивированности класса к изучению данного предмета, степенью подготовленности</w:t>
      </w:r>
      <w:r>
        <w:rPr>
          <w:spacing w:val="-12"/>
        </w:rPr>
        <w:t xml:space="preserve"> </w:t>
      </w:r>
      <w:r>
        <w:t>класса,</w:t>
      </w:r>
      <w:r>
        <w:rPr>
          <w:spacing w:val="-12"/>
        </w:rPr>
        <w:t xml:space="preserve"> </w:t>
      </w:r>
      <w:r>
        <w:t>уровнем</w:t>
      </w:r>
      <w:r>
        <w:rPr>
          <w:spacing w:val="-12"/>
        </w:rPr>
        <w:t xml:space="preserve"> </w:t>
      </w:r>
      <w:r>
        <w:t>сложности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объемом</w:t>
      </w:r>
      <w:r>
        <w:rPr>
          <w:spacing w:val="-15"/>
        </w:rPr>
        <w:t xml:space="preserve"> </w:t>
      </w:r>
      <w:r>
        <w:t>изучаемого</w:t>
      </w:r>
      <w:r>
        <w:rPr>
          <w:spacing w:val="-13"/>
        </w:rPr>
        <w:t xml:space="preserve"> </w:t>
      </w:r>
      <w:r>
        <w:t>материала,</w:t>
      </w:r>
      <w:r>
        <w:rPr>
          <w:spacing w:val="-13"/>
        </w:rPr>
        <w:t xml:space="preserve"> </w:t>
      </w:r>
      <w:r>
        <w:t>возрастом детей и т. д.</w:t>
      </w:r>
    </w:p>
    <w:p w:rsidR="000E03F9" w:rsidRDefault="000E03F9" w:rsidP="000E03F9">
      <w:pPr>
        <w:pStyle w:val="1"/>
        <w:spacing w:line="242" w:lineRule="auto"/>
        <w:ind w:right="17" w:firstLine="708"/>
      </w:pPr>
      <w:r>
        <w:rPr>
          <w:b w:val="0"/>
        </w:rPr>
        <w:t xml:space="preserve">2 группа </w:t>
      </w:r>
      <w:r>
        <w:rPr>
          <w:b w:val="0"/>
          <w:i/>
        </w:rPr>
        <w:t>–</w:t>
      </w:r>
      <w:r>
        <w:rPr>
          <w:b w:val="0"/>
          <w:i/>
          <w:spacing w:val="-3"/>
        </w:rPr>
        <w:t xml:space="preserve"> </w:t>
      </w:r>
      <w:r>
        <w:t>трудности осуществления учителем в соответствии с требованиями ФГОС контрольно-оценочной деятельности: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209"/>
        </w:tabs>
        <w:ind w:right="22" w:firstLine="708"/>
        <w:rPr>
          <w:sz w:val="28"/>
        </w:rPr>
      </w:pPr>
      <w:r>
        <w:rPr>
          <w:sz w:val="28"/>
        </w:rPr>
        <w:t>проблема преодоления «универсальности» школьной отметки в оценивании предметных знаний и умений;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091"/>
        </w:tabs>
        <w:spacing w:line="321" w:lineRule="exact"/>
        <w:ind w:left="1091" w:hanging="210"/>
        <w:rPr>
          <w:sz w:val="28"/>
        </w:rPr>
      </w:pPr>
      <w:r>
        <w:rPr>
          <w:sz w:val="28"/>
        </w:rPr>
        <w:t>отсутствие</w:t>
      </w:r>
      <w:r>
        <w:rPr>
          <w:spacing w:val="-8"/>
          <w:sz w:val="28"/>
        </w:rPr>
        <w:t xml:space="preserve"> </w:t>
      </w:r>
      <w:r>
        <w:rPr>
          <w:sz w:val="28"/>
        </w:rPr>
        <w:t>опыта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оценивании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метапредметных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результатов;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209"/>
        </w:tabs>
        <w:ind w:right="22" w:firstLine="708"/>
        <w:rPr>
          <w:sz w:val="28"/>
        </w:rPr>
      </w:pPr>
      <w:r>
        <w:rPr>
          <w:sz w:val="28"/>
        </w:rPr>
        <w:t>неумение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психологически</w:t>
      </w:r>
      <w:r>
        <w:rPr>
          <w:spacing w:val="-17"/>
          <w:sz w:val="28"/>
        </w:rPr>
        <w:t xml:space="preserve"> </w:t>
      </w:r>
      <w:r>
        <w:rPr>
          <w:sz w:val="28"/>
        </w:rPr>
        <w:t>грамотно</w:t>
      </w:r>
      <w:r>
        <w:rPr>
          <w:spacing w:val="-18"/>
          <w:sz w:val="28"/>
        </w:rPr>
        <w:t xml:space="preserve"> </w:t>
      </w:r>
      <w:r>
        <w:rPr>
          <w:sz w:val="28"/>
        </w:rPr>
        <w:t>оценить</w:t>
      </w:r>
      <w:r>
        <w:rPr>
          <w:spacing w:val="-17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-18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др. </w:t>
      </w:r>
      <w:r>
        <w:rPr>
          <w:spacing w:val="-2"/>
          <w:sz w:val="28"/>
        </w:rPr>
        <w:t>Результаты</w:t>
      </w:r>
      <w:r>
        <w:rPr>
          <w:sz w:val="28"/>
        </w:rPr>
        <w:tab/>
      </w:r>
      <w:r>
        <w:rPr>
          <w:spacing w:val="-2"/>
          <w:sz w:val="28"/>
        </w:rPr>
        <w:t>контрольно-оценочной</w:t>
      </w:r>
      <w:r>
        <w:rPr>
          <w:sz w:val="28"/>
        </w:rPr>
        <w:tab/>
      </w:r>
      <w:r>
        <w:rPr>
          <w:spacing w:val="-2"/>
          <w:sz w:val="28"/>
        </w:rPr>
        <w:t>деятельности,</w:t>
      </w:r>
      <w:r>
        <w:rPr>
          <w:sz w:val="28"/>
        </w:rPr>
        <w:tab/>
      </w:r>
      <w:r>
        <w:rPr>
          <w:spacing w:val="-2"/>
          <w:sz w:val="28"/>
        </w:rPr>
        <w:t>осуществляемой</w:t>
      </w:r>
      <w:r>
        <w:rPr>
          <w:sz w:val="28"/>
        </w:rPr>
        <w:tab/>
      </w:r>
      <w:r>
        <w:rPr>
          <w:spacing w:val="-2"/>
          <w:sz w:val="28"/>
        </w:rPr>
        <w:t xml:space="preserve">учителем, </w:t>
      </w:r>
      <w:r>
        <w:rPr>
          <w:sz w:val="28"/>
        </w:rPr>
        <w:t>должны точно и объективно отслеживать не только отдельные стороны или проявления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способностей ученика – как в</w:t>
      </w:r>
      <w:r>
        <w:rPr>
          <w:spacing w:val="-3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им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системы знаний,</w:t>
      </w:r>
      <w:r>
        <w:rPr>
          <w:spacing w:val="-4"/>
          <w:sz w:val="28"/>
        </w:rPr>
        <w:t xml:space="preserve"> </w:t>
      </w:r>
      <w:r>
        <w:rPr>
          <w:sz w:val="28"/>
        </w:rPr>
        <w:t>так</w:t>
      </w:r>
      <w:r>
        <w:rPr>
          <w:spacing w:val="-2"/>
          <w:sz w:val="28"/>
        </w:rPr>
        <w:t xml:space="preserve"> </w:t>
      </w:r>
      <w:r>
        <w:rPr>
          <w:sz w:val="28"/>
        </w:rPr>
        <w:t>и в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отношении освоения способов </w:t>
      </w:r>
      <w:r>
        <w:rPr>
          <w:sz w:val="28"/>
        </w:rPr>
        <w:lastRenderedPageBreak/>
        <w:t>действий, но и давать целостное, а не разрозненное представление об учебных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достижениях</w:t>
      </w:r>
      <w:r>
        <w:rPr>
          <w:spacing w:val="40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достижении</w:t>
      </w:r>
      <w:r>
        <w:rPr>
          <w:spacing w:val="40"/>
          <w:sz w:val="28"/>
        </w:rPr>
        <w:t xml:space="preserve"> </w:t>
      </w:r>
      <w:r>
        <w:rPr>
          <w:sz w:val="28"/>
        </w:rPr>
        <w:t>им</w:t>
      </w:r>
      <w:r>
        <w:rPr>
          <w:spacing w:val="40"/>
          <w:sz w:val="28"/>
        </w:rPr>
        <w:t xml:space="preserve"> </w:t>
      </w:r>
      <w:r>
        <w:rPr>
          <w:sz w:val="28"/>
        </w:rPr>
        <w:t>планируемых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40"/>
          <w:sz w:val="28"/>
        </w:rPr>
        <w:t xml:space="preserve"> </w:t>
      </w:r>
      <w:r>
        <w:rPr>
          <w:sz w:val="28"/>
        </w:rPr>
        <w:t>обучения.</w:t>
      </w:r>
    </w:p>
    <w:p w:rsidR="000E03F9" w:rsidRDefault="000E03F9" w:rsidP="000E03F9">
      <w:pPr>
        <w:tabs>
          <w:tab w:val="left" w:pos="1077"/>
          <w:tab w:val="left" w:pos="1828"/>
          <w:tab w:val="left" w:pos="4892"/>
          <w:tab w:val="left" w:pos="5817"/>
          <w:tab w:val="left" w:pos="6858"/>
          <w:tab w:val="left" w:pos="9142"/>
          <w:tab w:val="left" w:pos="10893"/>
        </w:tabs>
        <w:ind w:left="173" w:right="14"/>
        <w:rPr>
          <w:spacing w:val="-2"/>
          <w:sz w:val="28"/>
          <w:szCs w:val="28"/>
        </w:rPr>
      </w:pPr>
      <w:r>
        <w:rPr>
          <w:sz w:val="28"/>
        </w:rPr>
        <w:tab/>
        <w:t xml:space="preserve">- </w:t>
      </w:r>
      <w:r w:rsidRPr="000E03F9">
        <w:rPr>
          <w:sz w:val="28"/>
        </w:rPr>
        <w:t>Отметка,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выставляемая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ученику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в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конце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урока,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должна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аргументироваться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>по</w:t>
      </w:r>
      <w:r w:rsidRPr="000E03F9">
        <w:rPr>
          <w:spacing w:val="80"/>
          <w:sz w:val="28"/>
        </w:rPr>
        <w:t xml:space="preserve"> </w:t>
      </w:r>
      <w:r w:rsidRPr="000E03F9">
        <w:rPr>
          <w:sz w:val="28"/>
        </w:rPr>
        <w:t xml:space="preserve">ряду параметров: правильности, самостоятельности, оригинальности. Хотя разнообразие форм оценивания образовательной успешности является необходимым условием полноценной реализации ФГОС, педагоги по-прежнему предпочитают учительский контроль в форме </w:t>
      </w:r>
      <w:r w:rsidRPr="000E03F9">
        <w:rPr>
          <w:spacing w:val="-2"/>
          <w:sz w:val="28"/>
        </w:rPr>
        <w:t>самостоятельных, контрольных</w:t>
      </w:r>
      <w:r>
        <w:rPr>
          <w:sz w:val="28"/>
        </w:rPr>
        <w:t xml:space="preserve"> </w:t>
      </w:r>
      <w:r w:rsidRPr="000E03F9">
        <w:rPr>
          <w:spacing w:val="-10"/>
          <w:sz w:val="28"/>
        </w:rPr>
        <w:t xml:space="preserve">и </w:t>
      </w:r>
      <w:r w:rsidRPr="000E03F9">
        <w:rPr>
          <w:sz w:val="28"/>
        </w:rPr>
        <w:t>тестовых</w:t>
      </w:r>
      <w:r w:rsidRPr="000E03F9">
        <w:rPr>
          <w:spacing w:val="16"/>
          <w:sz w:val="28"/>
        </w:rPr>
        <w:t xml:space="preserve"> </w:t>
      </w:r>
      <w:r w:rsidRPr="000E03F9">
        <w:rPr>
          <w:sz w:val="28"/>
        </w:rPr>
        <w:t>работ</w:t>
      </w:r>
      <w:r w:rsidRPr="000E03F9">
        <w:rPr>
          <w:spacing w:val="16"/>
          <w:sz w:val="28"/>
        </w:rPr>
        <w:t xml:space="preserve"> </w:t>
      </w:r>
      <w:r w:rsidRPr="000E03F9">
        <w:rPr>
          <w:sz w:val="28"/>
        </w:rPr>
        <w:t>прочим</w:t>
      </w:r>
      <w:r w:rsidRPr="000E03F9">
        <w:rPr>
          <w:spacing w:val="17"/>
          <w:sz w:val="28"/>
        </w:rPr>
        <w:t xml:space="preserve"> </w:t>
      </w:r>
      <w:r w:rsidRPr="000E03F9">
        <w:rPr>
          <w:sz w:val="28"/>
        </w:rPr>
        <w:t>формам,</w:t>
      </w:r>
      <w:r w:rsidRPr="000E03F9">
        <w:rPr>
          <w:spacing w:val="19"/>
          <w:sz w:val="28"/>
        </w:rPr>
        <w:t xml:space="preserve"> </w:t>
      </w:r>
      <w:r w:rsidRPr="000E03F9">
        <w:rPr>
          <w:sz w:val="28"/>
        </w:rPr>
        <w:t>не</w:t>
      </w:r>
      <w:r w:rsidRPr="000E03F9">
        <w:rPr>
          <w:spacing w:val="17"/>
          <w:sz w:val="28"/>
        </w:rPr>
        <w:t xml:space="preserve"> </w:t>
      </w:r>
      <w:r w:rsidRPr="000E03F9">
        <w:rPr>
          <w:sz w:val="28"/>
        </w:rPr>
        <w:t>придавая</w:t>
      </w:r>
      <w:r w:rsidRPr="000E03F9">
        <w:rPr>
          <w:spacing w:val="17"/>
          <w:sz w:val="28"/>
        </w:rPr>
        <w:t xml:space="preserve"> </w:t>
      </w:r>
      <w:r w:rsidRPr="000E03F9">
        <w:rPr>
          <w:sz w:val="28"/>
        </w:rPr>
        <w:t>должного</w:t>
      </w:r>
      <w:r w:rsidRPr="000E03F9">
        <w:rPr>
          <w:spacing w:val="20"/>
          <w:sz w:val="28"/>
        </w:rPr>
        <w:t xml:space="preserve"> </w:t>
      </w:r>
      <w:r w:rsidRPr="000E03F9">
        <w:rPr>
          <w:sz w:val="28"/>
        </w:rPr>
        <w:t>значения</w:t>
      </w:r>
      <w:r w:rsidRPr="000E03F9">
        <w:rPr>
          <w:spacing w:val="20"/>
          <w:sz w:val="28"/>
        </w:rPr>
        <w:t xml:space="preserve"> </w:t>
      </w:r>
      <w:r w:rsidRPr="000E03F9">
        <w:rPr>
          <w:sz w:val="28"/>
        </w:rPr>
        <w:t>воспитанию</w:t>
      </w:r>
      <w:r w:rsidRPr="000E03F9">
        <w:rPr>
          <w:spacing w:val="17"/>
          <w:sz w:val="28"/>
        </w:rPr>
        <w:t xml:space="preserve"> </w:t>
      </w:r>
      <w:r w:rsidRPr="000E03F9">
        <w:rPr>
          <w:spacing w:val="-2"/>
          <w:sz w:val="28"/>
        </w:rPr>
        <w:t>оценочной</w:t>
      </w:r>
      <w:r>
        <w:rPr>
          <w:spacing w:val="-2"/>
          <w:sz w:val="28"/>
        </w:rPr>
        <w:t xml:space="preserve"> </w:t>
      </w:r>
      <w:r w:rsidRPr="000E03F9">
        <w:rPr>
          <w:sz w:val="28"/>
          <w:szCs w:val="28"/>
        </w:rPr>
        <w:t>самостоятельности,</w:t>
      </w:r>
      <w:r w:rsidRPr="000E03F9">
        <w:rPr>
          <w:spacing w:val="-14"/>
          <w:sz w:val="28"/>
          <w:szCs w:val="28"/>
        </w:rPr>
        <w:t xml:space="preserve"> </w:t>
      </w:r>
      <w:r w:rsidRPr="000E03F9">
        <w:rPr>
          <w:sz w:val="28"/>
          <w:szCs w:val="28"/>
        </w:rPr>
        <w:t>формирующему</w:t>
      </w:r>
      <w:r w:rsidRPr="000E03F9">
        <w:rPr>
          <w:spacing w:val="-13"/>
          <w:sz w:val="28"/>
          <w:szCs w:val="28"/>
        </w:rPr>
        <w:t xml:space="preserve"> </w:t>
      </w:r>
      <w:r w:rsidRPr="000E03F9">
        <w:rPr>
          <w:sz w:val="28"/>
          <w:szCs w:val="28"/>
        </w:rPr>
        <w:t>оцениванию</w:t>
      </w:r>
      <w:r w:rsidRPr="000E03F9">
        <w:rPr>
          <w:spacing w:val="-9"/>
          <w:sz w:val="28"/>
          <w:szCs w:val="28"/>
        </w:rPr>
        <w:t xml:space="preserve"> </w:t>
      </w:r>
      <w:r w:rsidRPr="000E03F9">
        <w:rPr>
          <w:spacing w:val="-2"/>
          <w:sz w:val="28"/>
          <w:szCs w:val="28"/>
        </w:rPr>
        <w:t>школьников.</w:t>
      </w:r>
    </w:p>
    <w:p w:rsidR="000E03F9" w:rsidRDefault="000E03F9" w:rsidP="000E03F9">
      <w:pPr>
        <w:pStyle w:val="a3"/>
        <w:ind w:right="15"/>
      </w:pPr>
      <w:r>
        <w:t>3 группа –</w:t>
      </w:r>
      <w:r>
        <w:rPr>
          <w:spacing w:val="-1"/>
        </w:rPr>
        <w:t xml:space="preserve"> </w:t>
      </w:r>
      <w:r>
        <w:rPr>
          <w:b/>
        </w:rPr>
        <w:t xml:space="preserve">ошибки и затруднения педагогов в целеполагании. </w:t>
      </w:r>
      <w:r>
        <w:t>Учителя часто испытывают трудности в формулировании цели своей педагогической деятельности с учетом требований ФГОС. Не все учителя готовы к принятию целей образовательного стандарта, изменений, связанных с введением ФГОС. Педагогически грамотно поставленные цели занятия должны быть диагностируемыми, конкретными, понятными, осознанными, описывающими желаемый результат, реальными, побудительными (побуждающими школьников к действию), точными и пр.</w:t>
      </w:r>
    </w:p>
    <w:p w:rsidR="000E03F9" w:rsidRDefault="000E03F9" w:rsidP="000E03F9">
      <w:pPr>
        <w:pStyle w:val="a3"/>
        <w:spacing w:line="322" w:lineRule="exact"/>
        <w:ind w:left="881" w:firstLine="0"/>
      </w:pPr>
      <w:r>
        <w:t>Некоторые</w:t>
      </w:r>
      <w:r>
        <w:rPr>
          <w:spacing w:val="-11"/>
        </w:rPr>
        <w:t xml:space="preserve"> </w:t>
      </w:r>
      <w:r>
        <w:t>ошибки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трудности</w:t>
      </w:r>
      <w:r>
        <w:rPr>
          <w:spacing w:val="-5"/>
        </w:rPr>
        <w:t xml:space="preserve"> </w:t>
      </w:r>
      <w:r>
        <w:t>учителя</w:t>
      </w:r>
      <w:r>
        <w:rPr>
          <w:spacing w:val="-6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постановке</w:t>
      </w:r>
      <w:r>
        <w:rPr>
          <w:spacing w:val="-6"/>
        </w:rPr>
        <w:t xml:space="preserve"> </w:t>
      </w:r>
      <w:r>
        <w:t>цели</w:t>
      </w:r>
      <w:r>
        <w:rPr>
          <w:spacing w:val="-5"/>
        </w:rPr>
        <w:t xml:space="preserve"> </w:t>
      </w:r>
      <w:r>
        <w:rPr>
          <w:spacing w:val="-2"/>
        </w:rPr>
        <w:t>занятия: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077"/>
        </w:tabs>
        <w:ind w:right="20" w:firstLine="708"/>
        <w:rPr>
          <w:sz w:val="28"/>
        </w:rPr>
      </w:pPr>
      <w:r>
        <w:rPr>
          <w:sz w:val="28"/>
        </w:rPr>
        <w:t>целеполагание</w:t>
      </w:r>
      <w:r>
        <w:rPr>
          <w:spacing w:val="-18"/>
          <w:sz w:val="28"/>
        </w:rPr>
        <w:t xml:space="preserve"> </w:t>
      </w:r>
      <w:r>
        <w:rPr>
          <w:sz w:val="28"/>
        </w:rPr>
        <w:t>(выявление</w:t>
      </w:r>
      <w:r>
        <w:rPr>
          <w:spacing w:val="-17"/>
          <w:sz w:val="28"/>
        </w:rPr>
        <w:t xml:space="preserve"> </w:t>
      </w:r>
      <w:r>
        <w:rPr>
          <w:sz w:val="28"/>
        </w:rPr>
        <w:t>целей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задач</w:t>
      </w:r>
      <w:r>
        <w:rPr>
          <w:spacing w:val="-17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-17"/>
          <w:sz w:val="28"/>
        </w:rPr>
        <w:t xml:space="preserve"> </w:t>
      </w:r>
      <w:r>
        <w:rPr>
          <w:sz w:val="28"/>
        </w:rPr>
        <w:t>их</w:t>
      </w:r>
      <w:r>
        <w:rPr>
          <w:spacing w:val="-16"/>
          <w:sz w:val="28"/>
        </w:rPr>
        <w:t xml:space="preserve"> </w:t>
      </w:r>
      <w:r>
        <w:rPr>
          <w:sz w:val="28"/>
        </w:rPr>
        <w:t>предъявление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друг другу, согласование достижения) педагог осуществляет формально и лишь на последней стадии планирование занятия;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156"/>
        </w:tabs>
        <w:ind w:right="11" w:firstLine="708"/>
        <w:rPr>
          <w:sz w:val="28"/>
        </w:rPr>
      </w:pPr>
      <w:r>
        <w:rPr>
          <w:sz w:val="28"/>
        </w:rPr>
        <w:t>цели поставлены абстрактно и не могут служить руководством к проведению единичного занятия;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091"/>
        </w:tabs>
        <w:spacing w:line="321" w:lineRule="exact"/>
        <w:ind w:left="1091" w:hanging="210"/>
        <w:rPr>
          <w:sz w:val="28"/>
        </w:rPr>
      </w:pPr>
      <w:r>
        <w:rPr>
          <w:sz w:val="28"/>
        </w:rPr>
        <w:t>неумение</w:t>
      </w:r>
      <w:r>
        <w:rPr>
          <w:spacing w:val="-11"/>
          <w:sz w:val="28"/>
        </w:rPr>
        <w:t xml:space="preserve"> </w:t>
      </w:r>
      <w:r>
        <w:rPr>
          <w:sz w:val="28"/>
        </w:rPr>
        <w:t>спроектировать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метапредметные</w:t>
      </w:r>
      <w:r>
        <w:rPr>
          <w:spacing w:val="-1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обучения;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091"/>
        </w:tabs>
        <w:spacing w:line="322" w:lineRule="exact"/>
        <w:ind w:left="1091" w:hanging="210"/>
        <w:rPr>
          <w:sz w:val="28"/>
        </w:rPr>
      </w:pPr>
      <w:r>
        <w:rPr>
          <w:sz w:val="28"/>
        </w:rPr>
        <w:t>подмена</w:t>
      </w:r>
      <w:r>
        <w:rPr>
          <w:spacing w:val="-8"/>
          <w:sz w:val="28"/>
        </w:rPr>
        <w:t xml:space="preserve"> </w:t>
      </w:r>
      <w:r>
        <w:rPr>
          <w:sz w:val="28"/>
        </w:rPr>
        <w:t>цели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урока.</w:t>
      </w:r>
    </w:p>
    <w:p w:rsidR="000E03F9" w:rsidRDefault="000E03F9" w:rsidP="000E03F9">
      <w:pPr>
        <w:pStyle w:val="a3"/>
        <w:spacing w:before="71"/>
        <w:ind w:right="16" w:firstLine="547"/>
      </w:pPr>
      <w:r>
        <w:t>Педагоги испытывают трудности в анализе эффективности урока (в том числе, и собственного).</w:t>
      </w:r>
      <w:r>
        <w:rPr>
          <w:spacing w:val="-2"/>
        </w:rPr>
        <w:t xml:space="preserve"> </w:t>
      </w:r>
      <w:r>
        <w:t>Вместо</w:t>
      </w:r>
      <w:r>
        <w:rPr>
          <w:spacing w:val="-1"/>
        </w:rPr>
        <w:t xml:space="preserve"> </w:t>
      </w:r>
      <w:r>
        <w:t>содержательного</w:t>
      </w:r>
      <w:r>
        <w:rPr>
          <w:spacing w:val="-3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они попросту</w:t>
      </w:r>
      <w:r>
        <w:rPr>
          <w:spacing w:val="-3"/>
        </w:rPr>
        <w:t xml:space="preserve"> </w:t>
      </w:r>
      <w:r>
        <w:t>пересказывают</w:t>
      </w:r>
      <w:r>
        <w:rPr>
          <w:spacing w:val="-2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урока, добавляя</w:t>
      </w:r>
      <w:r>
        <w:rPr>
          <w:spacing w:val="7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этому</w:t>
      </w:r>
      <w:r>
        <w:rPr>
          <w:spacing w:val="69"/>
        </w:rPr>
        <w:t xml:space="preserve"> </w:t>
      </w:r>
      <w:r>
        <w:t>пересказу</w:t>
      </w:r>
      <w:r>
        <w:rPr>
          <w:spacing w:val="67"/>
        </w:rPr>
        <w:t xml:space="preserve"> </w:t>
      </w:r>
      <w:r>
        <w:t>формальные</w:t>
      </w:r>
      <w:r>
        <w:rPr>
          <w:spacing w:val="68"/>
        </w:rPr>
        <w:t xml:space="preserve"> </w:t>
      </w:r>
      <w:r>
        <w:t>перечисления</w:t>
      </w:r>
      <w:r>
        <w:rPr>
          <w:spacing w:val="68"/>
        </w:rPr>
        <w:t xml:space="preserve"> </w:t>
      </w:r>
      <w:r>
        <w:t>использованных</w:t>
      </w:r>
      <w:r>
        <w:rPr>
          <w:spacing w:val="71"/>
        </w:rPr>
        <w:t xml:space="preserve"> </w:t>
      </w:r>
      <w:r>
        <w:t>ими</w:t>
      </w:r>
      <w:r>
        <w:rPr>
          <w:spacing w:val="71"/>
        </w:rPr>
        <w:t xml:space="preserve"> </w:t>
      </w:r>
      <w:r>
        <w:t>методов, приемов и т.д. Анализ эффективности урока невозможен без наличия у учителя средств диагностики образовательного результата, в том числе включенных в ход урока. Наряду с отсутствием у учителя диагностических средств, другой причиной формализма в оценке полученного на уроке результата является «погоня за отметкой» как единственным легитимным мерилом эффективности учительского труда.</w:t>
      </w:r>
    </w:p>
    <w:p w:rsidR="000E03F9" w:rsidRDefault="000E03F9" w:rsidP="000E03F9">
      <w:pPr>
        <w:pStyle w:val="1"/>
        <w:spacing w:before="1" w:line="322" w:lineRule="exact"/>
        <w:ind w:left="881"/>
      </w:pPr>
      <w:r>
        <w:rPr>
          <w:b w:val="0"/>
        </w:rPr>
        <w:t>4</w:t>
      </w:r>
      <w:r>
        <w:rPr>
          <w:b w:val="0"/>
          <w:spacing w:val="-5"/>
        </w:rPr>
        <w:t xml:space="preserve"> </w:t>
      </w:r>
      <w:r>
        <w:rPr>
          <w:b w:val="0"/>
        </w:rPr>
        <w:t>группа</w:t>
      </w:r>
      <w:r>
        <w:rPr>
          <w:b w:val="0"/>
          <w:spacing w:val="-6"/>
        </w:rPr>
        <w:t xml:space="preserve"> </w:t>
      </w:r>
      <w:r>
        <w:rPr>
          <w:b w:val="0"/>
          <w:i/>
        </w:rPr>
        <w:t>–</w:t>
      </w:r>
      <w:r>
        <w:rPr>
          <w:b w:val="0"/>
          <w:i/>
          <w:spacing w:val="-4"/>
        </w:rPr>
        <w:t xml:space="preserve"> </w:t>
      </w:r>
      <w:r>
        <w:t>ошибки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затруднения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отборе</w:t>
      </w:r>
      <w:r>
        <w:rPr>
          <w:spacing w:val="-4"/>
        </w:rPr>
        <w:t xml:space="preserve"> </w:t>
      </w:r>
      <w:r>
        <w:t>содержания</w:t>
      </w:r>
      <w:r>
        <w:rPr>
          <w:spacing w:val="-6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rPr>
          <w:spacing w:val="-2"/>
        </w:rPr>
        <w:t>материала: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120"/>
        </w:tabs>
        <w:ind w:right="25" w:firstLine="708"/>
        <w:rPr>
          <w:sz w:val="28"/>
        </w:rPr>
      </w:pPr>
      <w:r>
        <w:rPr>
          <w:sz w:val="28"/>
        </w:rPr>
        <w:t>трудности в поиске ценностного смысла в изучаемом материале (знание не ради знания, а для жизни, решения повседневных жизненных задач);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214"/>
        </w:tabs>
        <w:spacing w:before="1"/>
        <w:ind w:right="13" w:firstLine="708"/>
        <w:rPr>
          <w:sz w:val="28"/>
        </w:rPr>
      </w:pPr>
      <w:r>
        <w:rPr>
          <w:sz w:val="28"/>
        </w:rPr>
        <w:t>трудности в сочетании принципов научности и доступности, в изучаемом материале не выделено главное;</w:t>
      </w:r>
    </w:p>
    <w:p w:rsidR="000E03F9" w:rsidRDefault="000E03F9" w:rsidP="000E03F9">
      <w:pPr>
        <w:pStyle w:val="a4"/>
        <w:numPr>
          <w:ilvl w:val="0"/>
          <w:numId w:val="4"/>
        </w:numPr>
        <w:tabs>
          <w:tab w:val="left" w:pos="1091"/>
        </w:tabs>
        <w:spacing w:line="321" w:lineRule="exact"/>
        <w:ind w:left="1091" w:hanging="210"/>
        <w:rPr>
          <w:sz w:val="28"/>
        </w:rPr>
      </w:pPr>
      <w:r>
        <w:rPr>
          <w:sz w:val="28"/>
        </w:rPr>
        <w:t>материал</w:t>
      </w:r>
      <w:r>
        <w:rPr>
          <w:spacing w:val="-7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систематизирован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связан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предыдущим,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др.</w:t>
      </w:r>
    </w:p>
    <w:p w:rsidR="000E03F9" w:rsidRPr="000E03F9" w:rsidRDefault="000E03F9" w:rsidP="000E03F9">
      <w:pPr>
        <w:tabs>
          <w:tab w:val="left" w:pos="1077"/>
          <w:tab w:val="left" w:pos="1828"/>
          <w:tab w:val="left" w:pos="4892"/>
          <w:tab w:val="left" w:pos="5817"/>
          <w:tab w:val="left" w:pos="6858"/>
          <w:tab w:val="left" w:pos="9142"/>
          <w:tab w:val="left" w:pos="10893"/>
        </w:tabs>
        <w:ind w:left="173" w:right="14"/>
        <w:jc w:val="both"/>
        <w:rPr>
          <w:sz w:val="28"/>
          <w:szCs w:val="28"/>
        </w:rPr>
      </w:pPr>
      <w:r w:rsidRPr="000E03F9">
        <w:rPr>
          <w:sz w:val="28"/>
          <w:szCs w:val="28"/>
        </w:rPr>
        <w:t>Содержание учебного материала должно отвечать принципу научности, соответствовать теме урока и требованиям программы, по которой работает учитель, обеспечивать связь теории с практикой, раскрывать практическую значимость знаний, проявлять связь изучаемого материала с ранее пройденным и т. д.</w:t>
      </w:r>
    </w:p>
    <w:p w:rsidR="000E03F9" w:rsidRPr="000E03F9" w:rsidRDefault="000E03F9" w:rsidP="000E03F9">
      <w:pPr>
        <w:rPr>
          <w:sz w:val="28"/>
        </w:rPr>
        <w:sectPr w:rsidR="000E03F9" w:rsidRPr="000E03F9" w:rsidSect="000E03F9">
          <w:pgSz w:w="11920" w:h="16850"/>
          <w:pgMar w:top="567" w:right="567" w:bottom="567" w:left="1134" w:header="720" w:footer="720" w:gutter="0"/>
          <w:cols w:space="720"/>
        </w:sectPr>
      </w:pPr>
    </w:p>
    <w:p w:rsidR="00B07672" w:rsidRDefault="000E03F9" w:rsidP="000E03F9">
      <w:pPr>
        <w:pStyle w:val="a3"/>
        <w:ind w:left="0" w:right="15" w:firstLine="0"/>
      </w:pPr>
      <w:r>
        <w:lastRenderedPageBreak/>
        <w:t xml:space="preserve"> </w:t>
      </w:r>
      <w:r w:rsidR="00C13446">
        <w:tab/>
      </w:r>
      <w:r>
        <w:t>Педагоги затрудняются в разработке сценария (а не жесткого плана) урока. Сценарный ход не предполагает от педагога чересчур подробного прописывания всех возможных шагов и направлений разворачивания урока. Сценарный ход требует указания 1-2 ключевых точек урока, связанных с обнаружением знания/незнания, умения/неумения детей и диагностикой уровня</w:t>
      </w:r>
      <w:r>
        <w:rPr>
          <w:spacing w:val="-18"/>
        </w:rPr>
        <w:t xml:space="preserve"> </w:t>
      </w:r>
      <w:r>
        <w:t>класса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отношении</w:t>
      </w:r>
      <w:r>
        <w:rPr>
          <w:spacing w:val="-17"/>
        </w:rPr>
        <w:t xml:space="preserve"> </w:t>
      </w:r>
      <w:r>
        <w:t>формируемого</w:t>
      </w:r>
      <w:r>
        <w:rPr>
          <w:spacing w:val="-18"/>
        </w:rPr>
        <w:t xml:space="preserve"> </w:t>
      </w:r>
      <w:r>
        <w:t>способа</w:t>
      </w:r>
      <w:r>
        <w:rPr>
          <w:spacing w:val="-17"/>
        </w:rPr>
        <w:t xml:space="preserve"> </w:t>
      </w:r>
      <w:r>
        <w:t>действий.</w:t>
      </w:r>
      <w:r>
        <w:rPr>
          <w:spacing w:val="-18"/>
        </w:rPr>
        <w:t xml:space="preserve"> </w:t>
      </w:r>
      <w:r>
        <w:t>Учителям</w:t>
      </w:r>
      <w:r>
        <w:rPr>
          <w:spacing w:val="-17"/>
        </w:rPr>
        <w:t xml:space="preserve"> </w:t>
      </w:r>
      <w:r>
        <w:t>часто</w:t>
      </w:r>
      <w:r>
        <w:rPr>
          <w:spacing w:val="-18"/>
        </w:rPr>
        <w:t xml:space="preserve"> </w:t>
      </w:r>
      <w:r>
        <w:t>трудно</w:t>
      </w:r>
      <w:r>
        <w:rPr>
          <w:spacing w:val="-16"/>
        </w:rPr>
        <w:t xml:space="preserve"> </w:t>
      </w:r>
      <w:r>
        <w:t>найти баланс разного рода деятельностей - учебной, проектной, исследовательской, игровой, состязательной, трудовой, спортивной, художественной и др., а также социальной практики в решении воспитательных и образовательных задач.</w:t>
      </w:r>
    </w:p>
    <w:p w:rsidR="00C13446" w:rsidRDefault="000E03F9" w:rsidP="00C13446">
      <w:pPr>
        <w:pStyle w:val="a3"/>
        <w:tabs>
          <w:tab w:val="left" w:pos="1478"/>
          <w:tab w:val="left" w:pos="1583"/>
          <w:tab w:val="left" w:pos="2643"/>
          <w:tab w:val="left" w:pos="2717"/>
          <w:tab w:val="left" w:pos="3151"/>
          <w:tab w:val="left" w:pos="3230"/>
          <w:tab w:val="left" w:pos="3935"/>
          <w:tab w:val="left" w:pos="4355"/>
          <w:tab w:val="left" w:pos="5003"/>
          <w:tab w:val="left" w:pos="5731"/>
          <w:tab w:val="left" w:pos="6165"/>
          <w:tab w:val="left" w:pos="6744"/>
          <w:tab w:val="left" w:pos="7192"/>
          <w:tab w:val="left" w:pos="7240"/>
          <w:tab w:val="left" w:pos="7658"/>
          <w:tab w:val="left" w:pos="7887"/>
          <w:tab w:val="left" w:pos="8919"/>
          <w:tab w:val="left" w:pos="9283"/>
          <w:tab w:val="left" w:pos="9906"/>
          <w:tab w:val="left" w:pos="10266"/>
        </w:tabs>
        <w:spacing w:before="2"/>
        <w:ind w:left="0" w:right="18" w:firstLine="0"/>
      </w:pPr>
      <w:r>
        <w:t>Педагоги</w:t>
      </w:r>
      <w:r>
        <w:rPr>
          <w:spacing w:val="40"/>
        </w:rPr>
        <w:t xml:space="preserve"> </w:t>
      </w:r>
      <w:r>
        <w:t>затрудняются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определении</w:t>
      </w:r>
      <w:r>
        <w:rPr>
          <w:spacing w:val="40"/>
        </w:rPr>
        <w:t xml:space="preserve"> </w:t>
      </w:r>
      <w:r>
        <w:t>форм</w:t>
      </w:r>
      <w:r>
        <w:rPr>
          <w:spacing w:val="40"/>
        </w:rPr>
        <w:t xml:space="preserve"> </w:t>
      </w:r>
      <w:r>
        <w:t>активности</w:t>
      </w:r>
      <w:r>
        <w:rPr>
          <w:spacing w:val="40"/>
        </w:rPr>
        <w:t xml:space="preserve"> </w:t>
      </w:r>
      <w:r>
        <w:t>детей,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счет</w:t>
      </w:r>
      <w:r>
        <w:rPr>
          <w:spacing w:val="40"/>
        </w:rPr>
        <w:t xml:space="preserve"> </w:t>
      </w:r>
      <w:r>
        <w:t>которых</w:t>
      </w:r>
      <w:r>
        <w:rPr>
          <w:spacing w:val="40"/>
        </w:rPr>
        <w:t xml:space="preserve"> </w:t>
      </w:r>
      <w:r>
        <w:rPr>
          <w:spacing w:val="-2"/>
        </w:rPr>
        <w:t>возможно</w:t>
      </w:r>
      <w:r>
        <w:tab/>
      </w:r>
      <w:r>
        <w:tab/>
      </w:r>
      <w:r>
        <w:rPr>
          <w:spacing w:val="-2"/>
        </w:rPr>
        <w:t>достижение</w:t>
      </w:r>
      <w:r>
        <w:tab/>
      </w:r>
      <w:r>
        <w:tab/>
      </w:r>
      <w:r>
        <w:rPr>
          <w:spacing w:val="-4"/>
        </w:rPr>
        <w:t>ими</w:t>
      </w:r>
      <w:r>
        <w:tab/>
      </w:r>
      <w:r>
        <w:rPr>
          <w:spacing w:val="-2"/>
        </w:rPr>
        <w:t>метапредметных</w:t>
      </w:r>
      <w:r>
        <w:tab/>
      </w:r>
      <w:r>
        <w:rPr>
          <w:spacing w:val="-2"/>
        </w:rPr>
        <w:t>результатов.</w:t>
      </w:r>
      <w:r>
        <w:tab/>
      </w:r>
    </w:p>
    <w:p w:rsidR="00B07672" w:rsidRDefault="000E03F9" w:rsidP="00C13446">
      <w:pPr>
        <w:pStyle w:val="a3"/>
        <w:ind w:left="0" w:right="15" w:firstLine="720"/>
      </w:pPr>
      <w:r>
        <w:t>А под</w:t>
      </w:r>
      <w:r>
        <w:rPr>
          <w:spacing w:val="-3"/>
        </w:rPr>
        <w:t xml:space="preserve"> </w:t>
      </w:r>
      <w:r>
        <w:rPr>
          <w:i/>
        </w:rPr>
        <w:t xml:space="preserve">метапредметными компетенциями </w:t>
      </w:r>
      <w:r>
        <w:t xml:space="preserve">педагога мы понимаем освоенные им способы деятельности по решению универсальных профессиональных задач, связанных с ключевыми умениями и навыками работать с информацией, проводить исследование, выстраивать эффективную коммуникацию, реализовывать функции управления и </w:t>
      </w:r>
      <w:r>
        <w:rPr>
          <w:spacing w:val="-2"/>
        </w:rPr>
        <w:t>самосовершенствоваться.</w:t>
      </w:r>
    </w:p>
    <w:p w:rsidR="00B07672" w:rsidRDefault="000E03F9">
      <w:pPr>
        <w:pStyle w:val="a3"/>
        <w:ind w:right="21"/>
      </w:pPr>
      <w:r>
        <w:t xml:space="preserve">В логике требований ФГОС учитель должен освоить следующие ключевые </w:t>
      </w:r>
      <w:r>
        <w:rPr>
          <w:spacing w:val="-2"/>
        </w:rPr>
        <w:t>компетенции:</w:t>
      </w:r>
    </w:p>
    <w:p w:rsidR="00B07672" w:rsidRDefault="000E03F9">
      <w:pPr>
        <w:pStyle w:val="a4"/>
        <w:numPr>
          <w:ilvl w:val="0"/>
          <w:numId w:val="3"/>
        </w:numPr>
        <w:tabs>
          <w:tab w:val="left" w:pos="881"/>
        </w:tabs>
        <w:spacing w:before="2" w:line="322" w:lineRule="exact"/>
        <w:ind w:left="881" w:hanging="708"/>
      </w:pPr>
      <w:r>
        <w:rPr>
          <w:sz w:val="28"/>
        </w:rPr>
        <w:t>проектирование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6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уроке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ею;</w:t>
      </w:r>
    </w:p>
    <w:p w:rsidR="00B07672" w:rsidRDefault="000E03F9">
      <w:pPr>
        <w:pStyle w:val="a4"/>
        <w:numPr>
          <w:ilvl w:val="0"/>
          <w:numId w:val="3"/>
        </w:numPr>
        <w:tabs>
          <w:tab w:val="left" w:pos="881"/>
        </w:tabs>
        <w:ind w:right="22" w:firstLine="0"/>
      </w:pPr>
      <w:r>
        <w:rPr>
          <w:sz w:val="28"/>
        </w:rPr>
        <w:t xml:space="preserve">диагностика новых образовательных результатов (личностных, метапредметных, </w:t>
      </w:r>
      <w:r>
        <w:rPr>
          <w:spacing w:val="-2"/>
          <w:sz w:val="28"/>
        </w:rPr>
        <w:t>предметных);</w:t>
      </w:r>
    </w:p>
    <w:p w:rsidR="00B07672" w:rsidRDefault="000E03F9">
      <w:pPr>
        <w:pStyle w:val="a4"/>
        <w:numPr>
          <w:ilvl w:val="0"/>
          <w:numId w:val="3"/>
        </w:numPr>
        <w:tabs>
          <w:tab w:val="left" w:pos="881"/>
        </w:tabs>
        <w:ind w:right="20" w:firstLine="0"/>
      </w:pPr>
      <w:r>
        <w:rPr>
          <w:sz w:val="28"/>
        </w:rPr>
        <w:t>владение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технологиями</w:t>
      </w:r>
      <w:r>
        <w:rPr>
          <w:spacing w:val="-15"/>
          <w:sz w:val="28"/>
        </w:rPr>
        <w:t xml:space="preserve"> </w:t>
      </w:r>
      <w:r>
        <w:rPr>
          <w:sz w:val="28"/>
        </w:rPr>
        <w:t>деятельностного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типа;</w:t>
      </w:r>
      <w:r>
        <w:rPr>
          <w:spacing w:val="-12"/>
          <w:sz w:val="28"/>
        </w:rPr>
        <w:t xml:space="preserve"> </w:t>
      </w:r>
      <w:r>
        <w:rPr>
          <w:sz w:val="28"/>
        </w:rPr>
        <w:t>разнообразными</w:t>
      </w:r>
      <w:r>
        <w:rPr>
          <w:spacing w:val="-15"/>
          <w:sz w:val="28"/>
        </w:rPr>
        <w:t xml:space="preserve"> </w:t>
      </w:r>
      <w:r>
        <w:rPr>
          <w:sz w:val="28"/>
        </w:rPr>
        <w:t>формами,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приемами, методами и средствами обучения, в том числе обучения по индивидуальным учебным </w:t>
      </w:r>
      <w:r>
        <w:rPr>
          <w:spacing w:val="-2"/>
          <w:sz w:val="28"/>
        </w:rPr>
        <w:t>планам;</w:t>
      </w:r>
    </w:p>
    <w:p w:rsidR="00C13446" w:rsidRPr="00C13446" w:rsidRDefault="000E03F9" w:rsidP="00C13446">
      <w:pPr>
        <w:pStyle w:val="a4"/>
        <w:numPr>
          <w:ilvl w:val="1"/>
          <w:numId w:val="3"/>
        </w:numPr>
        <w:tabs>
          <w:tab w:val="left" w:pos="1589"/>
        </w:tabs>
        <w:spacing w:line="242" w:lineRule="auto"/>
        <w:ind w:right="24" w:firstLine="708"/>
        <w:rPr>
          <w:sz w:val="28"/>
        </w:rPr>
      </w:pPr>
      <w:r>
        <w:rPr>
          <w:sz w:val="28"/>
        </w:rPr>
        <w:t>умение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построение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способа</w:t>
      </w:r>
      <w:r>
        <w:rPr>
          <w:spacing w:val="-12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10"/>
          <w:sz w:val="28"/>
        </w:rPr>
        <w:t xml:space="preserve"> </w:t>
      </w:r>
      <w:r>
        <w:rPr>
          <w:sz w:val="28"/>
        </w:rPr>
        <w:t>а</w:t>
      </w:r>
      <w:r>
        <w:rPr>
          <w:spacing w:val="-10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1"/>
          <w:sz w:val="28"/>
        </w:rPr>
        <w:t xml:space="preserve"> </w:t>
      </w:r>
      <w:r>
        <w:rPr>
          <w:sz w:val="28"/>
        </w:rPr>
        <w:t>их проверку в условиях решения практической задачи: подтверждение его правильности или</w:t>
      </w:r>
      <w:r w:rsidR="00C13446">
        <w:rPr>
          <w:sz w:val="28"/>
        </w:rPr>
        <w:t xml:space="preserve"> </w:t>
      </w:r>
      <w:r w:rsidR="00C13446" w:rsidRPr="00C13446">
        <w:rPr>
          <w:sz w:val="28"/>
        </w:rPr>
        <w:t>нахождение ошибки и анализ причин ее возникновения; помощь обучающимся в самостоятельной локализации ошибки, ее исправлении; оказание помощи в улучшении (обобщении, сокращении, более ясном изложении) рассуждения;</w:t>
      </w:r>
    </w:p>
    <w:p w:rsidR="00C13446" w:rsidRDefault="00C13446" w:rsidP="00C13446">
      <w:pPr>
        <w:pStyle w:val="a4"/>
        <w:numPr>
          <w:ilvl w:val="0"/>
          <w:numId w:val="3"/>
        </w:numPr>
        <w:tabs>
          <w:tab w:val="left" w:pos="881"/>
        </w:tabs>
        <w:spacing w:before="2"/>
        <w:ind w:right="12" w:firstLine="0"/>
      </w:pPr>
      <w:r>
        <w:rPr>
          <w:sz w:val="28"/>
        </w:rPr>
        <w:t>обеспечение коммуникативной и учебной «включенности» всех учащихся в образовательный процесс (в частности, понимание формулировки задания, основной терминологии, общего смысла идущего в классе обсуждения, помощь обучающимся в самостоятельной локализации ошибки, ее исправлении);</w:t>
      </w:r>
    </w:p>
    <w:p w:rsidR="00C13446" w:rsidRDefault="00C13446" w:rsidP="00C13446">
      <w:pPr>
        <w:pStyle w:val="a4"/>
        <w:numPr>
          <w:ilvl w:val="0"/>
          <w:numId w:val="3"/>
        </w:numPr>
        <w:tabs>
          <w:tab w:val="left" w:pos="881"/>
        </w:tabs>
        <w:spacing w:line="242" w:lineRule="auto"/>
        <w:ind w:right="21" w:firstLine="0"/>
      </w:pPr>
      <w:r>
        <w:rPr>
          <w:sz w:val="28"/>
        </w:rPr>
        <w:t>владение основами работы с текстовыми редакторами, электронными таблицами, электронной почтой и браузерами, мультимедийным оборудованием;</w:t>
      </w:r>
    </w:p>
    <w:p w:rsidR="00C13446" w:rsidRDefault="00C13446" w:rsidP="00C13446">
      <w:pPr>
        <w:pStyle w:val="a4"/>
        <w:numPr>
          <w:ilvl w:val="0"/>
          <w:numId w:val="3"/>
        </w:numPr>
        <w:tabs>
          <w:tab w:val="left" w:pos="881"/>
        </w:tabs>
        <w:ind w:right="14" w:firstLine="0"/>
      </w:pPr>
      <w:r>
        <w:rPr>
          <w:sz w:val="28"/>
        </w:rPr>
        <w:t xml:space="preserve">планирование специализированного образовательного процесса для группы, класса и/или отдельных обучающихся с особыми образовательными потребностями на основе имеющихся типовых программ и собственных разработок с учетом специфики состава </w:t>
      </w:r>
      <w:r>
        <w:rPr>
          <w:spacing w:val="-2"/>
          <w:sz w:val="28"/>
        </w:rPr>
        <w:t>обучающихся;</w:t>
      </w:r>
    </w:p>
    <w:p w:rsidR="00C13446" w:rsidRDefault="00C13446" w:rsidP="00C13446">
      <w:pPr>
        <w:pStyle w:val="a4"/>
        <w:numPr>
          <w:ilvl w:val="0"/>
          <w:numId w:val="3"/>
        </w:numPr>
        <w:tabs>
          <w:tab w:val="left" w:pos="881"/>
        </w:tabs>
        <w:ind w:right="12" w:firstLine="0"/>
      </w:pPr>
      <w:r>
        <w:rPr>
          <w:sz w:val="28"/>
        </w:rPr>
        <w:t>организация различных видов внеурочной деятельности: игровой, учебно- исследовательской, художественно-продуктивной, культурно-досуговой с учетом возможностей образовательной организации, места жительства и историко-культурного своеобразия региона.</w:t>
      </w:r>
    </w:p>
    <w:p w:rsidR="00B07672" w:rsidRDefault="00B07672" w:rsidP="00715A21">
      <w:pPr>
        <w:spacing w:line="242" w:lineRule="auto"/>
        <w:sectPr w:rsidR="00B07672" w:rsidSect="000E03F9">
          <w:pgSz w:w="11920" w:h="16850"/>
          <w:pgMar w:top="567" w:right="567" w:bottom="567" w:left="1134" w:header="720" w:footer="720" w:gutter="0"/>
          <w:cols w:space="720"/>
        </w:sectPr>
      </w:pPr>
      <w:bookmarkStart w:id="0" w:name="_GoBack"/>
      <w:bookmarkEnd w:id="0"/>
    </w:p>
    <w:p w:rsidR="00B07672" w:rsidRDefault="00B07672" w:rsidP="00715A21">
      <w:pPr>
        <w:pStyle w:val="1"/>
        <w:tabs>
          <w:tab w:val="left" w:pos="3605"/>
          <w:tab w:val="left" w:pos="5474"/>
          <w:tab w:val="left" w:pos="6856"/>
          <w:tab w:val="left" w:pos="9841"/>
        </w:tabs>
        <w:spacing w:line="242" w:lineRule="auto"/>
        <w:ind w:left="0" w:right="14"/>
      </w:pPr>
    </w:p>
    <w:sectPr w:rsidR="00B07672" w:rsidSect="00715A21">
      <w:pgSz w:w="11920" w:h="16850"/>
      <w:pgMar w:top="960" w:right="283" w:bottom="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6F5" w:rsidRDefault="00CE46F5" w:rsidP="00C13446">
      <w:r>
        <w:separator/>
      </w:r>
    </w:p>
  </w:endnote>
  <w:endnote w:type="continuationSeparator" w:id="0">
    <w:p w:rsidR="00CE46F5" w:rsidRDefault="00CE46F5" w:rsidP="00C1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6F5" w:rsidRDefault="00CE46F5" w:rsidP="00C13446">
      <w:r>
        <w:separator/>
      </w:r>
    </w:p>
  </w:footnote>
  <w:footnote w:type="continuationSeparator" w:id="0">
    <w:p w:rsidR="00CE46F5" w:rsidRDefault="00CE46F5" w:rsidP="00C13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5452A"/>
    <w:multiLevelType w:val="hybridMultilevel"/>
    <w:tmpl w:val="43B60646"/>
    <w:lvl w:ilvl="0" w:tplc="15302AC8">
      <w:start w:val="1"/>
      <w:numFmt w:val="decimal"/>
      <w:lvlText w:val="%1)"/>
      <w:lvlJc w:val="left"/>
      <w:pPr>
        <w:ind w:left="173" w:hanging="70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2302B10">
      <w:numFmt w:val="bullet"/>
      <w:lvlText w:val="•"/>
      <w:lvlJc w:val="left"/>
      <w:pPr>
        <w:ind w:left="1268" w:hanging="709"/>
      </w:pPr>
      <w:rPr>
        <w:rFonts w:hint="default"/>
        <w:lang w:val="ru-RU" w:eastAsia="en-US" w:bidi="ar-SA"/>
      </w:rPr>
    </w:lvl>
    <w:lvl w:ilvl="2" w:tplc="5B8C6456">
      <w:numFmt w:val="bullet"/>
      <w:lvlText w:val="•"/>
      <w:lvlJc w:val="left"/>
      <w:pPr>
        <w:ind w:left="2356" w:hanging="709"/>
      </w:pPr>
      <w:rPr>
        <w:rFonts w:hint="default"/>
        <w:lang w:val="ru-RU" w:eastAsia="en-US" w:bidi="ar-SA"/>
      </w:rPr>
    </w:lvl>
    <w:lvl w:ilvl="3" w:tplc="A20E5E56">
      <w:numFmt w:val="bullet"/>
      <w:lvlText w:val="•"/>
      <w:lvlJc w:val="left"/>
      <w:pPr>
        <w:ind w:left="3444" w:hanging="709"/>
      </w:pPr>
      <w:rPr>
        <w:rFonts w:hint="default"/>
        <w:lang w:val="ru-RU" w:eastAsia="en-US" w:bidi="ar-SA"/>
      </w:rPr>
    </w:lvl>
    <w:lvl w:ilvl="4" w:tplc="9F609600">
      <w:numFmt w:val="bullet"/>
      <w:lvlText w:val="•"/>
      <w:lvlJc w:val="left"/>
      <w:pPr>
        <w:ind w:left="4532" w:hanging="709"/>
      </w:pPr>
      <w:rPr>
        <w:rFonts w:hint="default"/>
        <w:lang w:val="ru-RU" w:eastAsia="en-US" w:bidi="ar-SA"/>
      </w:rPr>
    </w:lvl>
    <w:lvl w:ilvl="5" w:tplc="13DAEE02">
      <w:numFmt w:val="bullet"/>
      <w:lvlText w:val="•"/>
      <w:lvlJc w:val="left"/>
      <w:pPr>
        <w:ind w:left="5621" w:hanging="709"/>
      </w:pPr>
      <w:rPr>
        <w:rFonts w:hint="default"/>
        <w:lang w:val="ru-RU" w:eastAsia="en-US" w:bidi="ar-SA"/>
      </w:rPr>
    </w:lvl>
    <w:lvl w:ilvl="6" w:tplc="72DE43BA">
      <w:numFmt w:val="bullet"/>
      <w:lvlText w:val="•"/>
      <w:lvlJc w:val="left"/>
      <w:pPr>
        <w:ind w:left="6709" w:hanging="709"/>
      </w:pPr>
      <w:rPr>
        <w:rFonts w:hint="default"/>
        <w:lang w:val="ru-RU" w:eastAsia="en-US" w:bidi="ar-SA"/>
      </w:rPr>
    </w:lvl>
    <w:lvl w:ilvl="7" w:tplc="BF6647F0">
      <w:numFmt w:val="bullet"/>
      <w:lvlText w:val="•"/>
      <w:lvlJc w:val="left"/>
      <w:pPr>
        <w:ind w:left="7797" w:hanging="709"/>
      </w:pPr>
      <w:rPr>
        <w:rFonts w:hint="default"/>
        <w:lang w:val="ru-RU" w:eastAsia="en-US" w:bidi="ar-SA"/>
      </w:rPr>
    </w:lvl>
    <w:lvl w:ilvl="8" w:tplc="3C16A03A">
      <w:numFmt w:val="bullet"/>
      <w:lvlText w:val="•"/>
      <w:lvlJc w:val="left"/>
      <w:pPr>
        <w:ind w:left="8885" w:hanging="709"/>
      </w:pPr>
      <w:rPr>
        <w:rFonts w:hint="default"/>
        <w:lang w:val="ru-RU" w:eastAsia="en-US" w:bidi="ar-SA"/>
      </w:rPr>
    </w:lvl>
  </w:abstractNum>
  <w:abstractNum w:abstractNumId="1" w15:restartNumberingAfterBreak="0">
    <w:nsid w:val="2ACF0DF6"/>
    <w:multiLevelType w:val="hybridMultilevel"/>
    <w:tmpl w:val="A43871E8"/>
    <w:lvl w:ilvl="0" w:tplc="535C8AF4">
      <w:numFmt w:val="bullet"/>
      <w:lvlText w:val="-"/>
      <w:lvlJc w:val="left"/>
      <w:pPr>
        <w:ind w:left="173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E05AB4">
      <w:numFmt w:val="bullet"/>
      <w:lvlText w:val="•"/>
      <w:lvlJc w:val="left"/>
      <w:pPr>
        <w:ind w:left="1268" w:hanging="416"/>
      </w:pPr>
      <w:rPr>
        <w:rFonts w:hint="default"/>
        <w:lang w:val="ru-RU" w:eastAsia="en-US" w:bidi="ar-SA"/>
      </w:rPr>
    </w:lvl>
    <w:lvl w:ilvl="2" w:tplc="FD4CF2DA">
      <w:numFmt w:val="bullet"/>
      <w:lvlText w:val="•"/>
      <w:lvlJc w:val="left"/>
      <w:pPr>
        <w:ind w:left="2356" w:hanging="416"/>
      </w:pPr>
      <w:rPr>
        <w:rFonts w:hint="default"/>
        <w:lang w:val="ru-RU" w:eastAsia="en-US" w:bidi="ar-SA"/>
      </w:rPr>
    </w:lvl>
    <w:lvl w:ilvl="3" w:tplc="2CF07E12">
      <w:numFmt w:val="bullet"/>
      <w:lvlText w:val="•"/>
      <w:lvlJc w:val="left"/>
      <w:pPr>
        <w:ind w:left="3444" w:hanging="416"/>
      </w:pPr>
      <w:rPr>
        <w:rFonts w:hint="default"/>
        <w:lang w:val="ru-RU" w:eastAsia="en-US" w:bidi="ar-SA"/>
      </w:rPr>
    </w:lvl>
    <w:lvl w:ilvl="4" w:tplc="E598BE30">
      <w:numFmt w:val="bullet"/>
      <w:lvlText w:val="•"/>
      <w:lvlJc w:val="left"/>
      <w:pPr>
        <w:ind w:left="4532" w:hanging="416"/>
      </w:pPr>
      <w:rPr>
        <w:rFonts w:hint="default"/>
        <w:lang w:val="ru-RU" w:eastAsia="en-US" w:bidi="ar-SA"/>
      </w:rPr>
    </w:lvl>
    <w:lvl w:ilvl="5" w:tplc="D520EF0A">
      <w:numFmt w:val="bullet"/>
      <w:lvlText w:val="•"/>
      <w:lvlJc w:val="left"/>
      <w:pPr>
        <w:ind w:left="5621" w:hanging="416"/>
      </w:pPr>
      <w:rPr>
        <w:rFonts w:hint="default"/>
        <w:lang w:val="ru-RU" w:eastAsia="en-US" w:bidi="ar-SA"/>
      </w:rPr>
    </w:lvl>
    <w:lvl w:ilvl="6" w:tplc="0DCCB0AA">
      <w:numFmt w:val="bullet"/>
      <w:lvlText w:val="•"/>
      <w:lvlJc w:val="left"/>
      <w:pPr>
        <w:ind w:left="6709" w:hanging="416"/>
      </w:pPr>
      <w:rPr>
        <w:rFonts w:hint="default"/>
        <w:lang w:val="ru-RU" w:eastAsia="en-US" w:bidi="ar-SA"/>
      </w:rPr>
    </w:lvl>
    <w:lvl w:ilvl="7" w:tplc="0AC0EB8A">
      <w:numFmt w:val="bullet"/>
      <w:lvlText w:val="•"/>
      <w:lvlJc w:val="left"/>
      <w:pPr>
        <w:ind w:left="7797" w:hanging="416"/>
      </w:pPr>
      <w:rPr>
        <w:rFonts w:hint="default"/>
        <w:lang w:val="ru-RU" w:eastAsia="en-US" w:bidi="ar-SA"/>
      </w:rPr>
    </w:lvl>
    <w:lvl w:ilvl="8" w:tplc="89FC095C">
      <w:numFmt w:val="bullet"/>
      <w:lvlText w:val="•"/>
      <w:lvlJc w:val="left"/>
      <w:pPr>
        <w:ind w:left="8885" w:hanging="416"/>
      </w:pPr>
      <w:rPr>
        <w:rFonts w:hint="default"/>
        <w:lang w:val="ru-RU" w:eastAsia="en-US" w:bidi="ar-SA"/>
      </w:rPr>
    </w:lvl>
  </w:abstractNum>
  <w:abstractNum w:abstractNumId="2" w15:restartNumberingAfterBreak="0">
    <w:nsid w:val="3B50229C"/>
    <w:multiLevelType w:val="hybridMultilevel"/>
    <w:tmpl w:val="F470113E"/>
    <w:lvl w:ilvl="0" w:tplc="D632C502">
      <w:numFmt w:val="bullet"/>
      <w:lvlText w:val="-"/>
      <w:lvlJc w:val="left"/>
      <w:pPr>
        <w:ind w:left="173" w:hanging="709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93000586">
      <w:numFmt w:val="bullet"/>
      <w:lvlText w:val="-"/>
      <w:lvlJc w:val="left"/>
      <w:pPr>
        <w:ind w:left="173" w:hanging="708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696AA440">
      <w:numFmt w:val="bullet"/>
      <w:lvlText w:val="•"/>
      <w:lvlJc w:val="left"/>
      <w:pPr>
        <w:ind w:left="2356" w:hanging="708"/>
      </w:pPr>
      <w:rPr>
        <w:rFonts w:hint="default"/>
        <w:lang w:val="ru-RU" w:eastAsia="en-US" w:bidi="ar-SA"/>
      </w:rPr>
    </w:lvl>
    <w:lvl w:ilvl="3" w:tplc="C8061BDC">
      <w:numFmt w:val="bullet"/>
      <w:lvlText w:val="•"/>
      <w:lvlJc w:val="left"/>
      <w:pPr>
        <w:ind w:left="3444" w:hanging="708"/>
      </w:pPr>
      <w:rPr>
        <w:rFonts w:hint="default"/>
        <w:lang w:val="ru-RU" w:eastAsia="en-US" w:bidi="ar-SA"/>
      </w:rPr>
    </w:lvl>
    <w:lvl w:ilvl="4" w:tplc="0F3A840A">
      <w:numFmt w:val="bullet"/>
      <w:lvlText w:val="•"/>
      <w:lvlJc w:val="left"/>
      <w:pPr>
        <w:ind w:left="4532" w:hanging="708"/>
      </w:pPr>
      <w:rPr>
        <w:rFonts w:hint="default"/>
        <w:lang w:val="ru-RU" w:eastAsia="en-US" w:bidi="ar-SA"/>
      </w:rPr>
    </w:lvl>
    <w:lvl w:ilvl="5" w:tplc="1B08814A">
      <w:numFmt w:val="bullet"/>
      <w:lvlText w:val="•"/>
      <w:lvlJc w:val="left"/>
      <w:pPr>
        <w:ind w:left="5621" w:hanging="708"/>
      </w:pPr>
      <w:rPr>
        <w:rFonts w:hint="default"/>
        <w:lang w:val="ru-RU" w:eastAsia="en-US" w:bidi="ar-SA"/>
      </w:rPr>
    </w:lvl>
    <w:lvl w:ilvl="6" w:tplc="6016A034">
      <w:numFmt w:val="bullet"/>
      <w:lvlText w:val="•"/>
      <w:lvlJc w:val="left"/>
      <w:pPr>
        <w:ind w:left="6709" w:hanging="708"/>
      </w:pPr>
      <w:rPr>
        <w:rFonts w:hint="default"/>
        <w:lang w:val="ru-RU" w:eastAsia="en-US" w:bidi="ar-SA"/>
      </w:rPr>
    </w:lvl>
    <w:lvl w:ilvl="7" w:tplc="99AAA3A2">
      <w:numFmt w:val="bullet"/>
      <w:lvlText w:val="•"/>
      <w:lvlJc w:val="left"/>
      <w:pPr>
        <w:ind w:left="7797" w:hanging="708"/>
      </w:pPr>
      <w:rPr>
        <w:rFonts w:hint="default"/>
        <w:lang w:val="ru-RU" w:eastAsia="en-US" w:bidi="ar-SA"/>
      </w:rPr>
    </w:lvl>
    <w:lvl w:ilvl="8" w:tplc="1DFCC9DE">
      <w:numFmt w:val="bullet"/>
      <w:lvlText w:val="•"/>
      <w:lvlJc w:val="left"/>
      <w:pPr>
        <w:ind w:left="8885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4D991F56"/>
    <w:multiLevelType w:val="hybridMultilevel"/>
    <w:tmpl w:val="14F2D91A"/>
    <w:lvl w:ilvl="0" w:tplc="EF0668DA">
      <w:start w:val="1"/>
      <w:numFmt w:val="decimal"/>
      <w:lvlText w:val="%1"/>
      <w:lvlJc w:val="left"/>
      <w:pPr>
        <w:ind w:left="124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61" w:hanging="360"/>
      </w:pPr>
    </w:lvl>
    <w:lvl w:ilvl="2" w:tplc="0419001B" w:tentative="1">
      <w:start w:val="1"/>
      <w:numFmt w:val="lowerRoman"/>
      <w:lvlText w:val="%3."/>
      <w:lvlJc w:val="right"/>
      <w:pPr>
        <w:ind w:left="2681" w:hanging="180"/>
      </w:pPr>
    </w:lvl>
    <w:lvl w:ilvl="3" w:tplc="0419000F" w:tentative="1">
      <w:start w:val="1"/>
      <w:numFmt w:val="decimal"/>
      <w:lvlText w:val="%4."/>
      <w:lvlJc w:val="left"/>
      <w:pPr>
        <w:ind w:left="3401" w:hanging="360"/>
      </w:pPr>
    </w:lvl>
    <w:lvl w:ilvl="4" w:tplc="04190019" w:tentative="1">
      <w:start w:val="1"/>
      <w:numFmt w:val="lowerLetter"/>
      <w:lvlText w:val="%5."/>
      <w:lvlJc w:val="left"/>
      <w:pPr>
        <w:ind w:left="4121" w:hanging="360"/>
      </w:pPr>
    </w:lvl>
    <w:lvl w:ilvl="5" w:tplc="0419001B" w:tentative="1">
      <w:start w:val="1"/>
      <w:numFmt w:val="lowerRoman"/>
      <w:lvlText w:val="%6."/>
      <w:lvlJc w:val="right"/>
      <w:pPr>
        <w:ind w:left="4841" w:hanging="180"/>
      </w:pPr>
    </w:lvl>
    <w:lvl w:ilvl="6" w:tplc="0419000F" w:tentative="1">
      <w:start w:val="1"/>
      <w:numFmt w:val="decimal"/>
      <w:lvlText w:val="%7."/>
      <w:lvlJc w:val="left"/>
      <w:pPr>
        <w:ind w:left="5561" w:hanging="360"/>
      </w:pPr>
    </w:lvl>
    <w:lvl w:ilvl="7" w:tplc="04190019" w:tentative="1">
      <w:start w:val="1"/>
      <w:numFmt w:val="lowerLetter"/>
      <w:lvlText w:val="%8."/>
      <w:lvlJc w:val="left"/>
      <w:pPr>
        <w:ind w:left="6281" w:hanging="360"/>
      </w:pPr>
    </w:lvl>
    <w:lvl w:ilvl="8" w:tplc="0419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4" w15:restartNumberingAfterBreak="0">
    <w:nsid w:val="63A32DAA"/>
    <w:multiLevelType w:val="hybridMultilevel"/>
    <w:tmpl w:val="096CBA72"/>
    <w:lvl w:ilvl="0" w:tplc="4638558E">
      <w:start w:val="1"/>
      <w:numFmt w:val="decimal"/>
      <w:lvlText w:val="%1."/>
      <w:lvlJc w:val="left"/>
      <w:pPr>
        <w:ind w:left="881" w:hanging="70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824872E6">
      <w:numFmt w:val="bullet"/>
      <w:lvlText w:val="•"/>
      <w:lvlJc w:val="left"/>
      <w:pPr>
        <w:ind w:left="1898" w:hanging="709"/>
      </w:pPr>
      <w:rPr>
        <w:rFonts w:hint="default"/>
        <w:lang w:val="ru-RU" w:eastAsia="en-US" w:bidi="ar-SA"/>
      </w:rPr>
    </w:lvl>
    <w:lvl w:ilvl="2" w:tplc="5740B278">
      <w:numFmt w:val="bullet"/>
      <w:lvlText w:val="•"/>
      <w:lvlJc w:val="left"/>
      <w:pPr>
        <w:ind w:left="2916" w:hanging="709"/>
      </w:pPr>
      <w:rPr>
        <w:rFonts w:hint="default"/>
        <w:lang w:val="ru-RU" w:eastAsia="en-US" w:bidi="ar-SA"/>
      </w:rPr>
    </w:lvl>
    <w:lvl w:ilvl="3" w:tplc="392E1BF0">
      <w:numFmt w:val="bullet"/>
      <w:lvlText w:val="•"/>
      <w:lvlJc w:val="left"/>
      <w:pPr>
        <w:ind w:left="3934" w:hanging="709"/>
      </w:pPr>
      <w:rPr>
        <w:rFonts w:hint="default"/>
        <w:lang w:val="ru-RU" w:eastAsia="en-US" w:bidi="ar-SA"/>
      </w:rPr>
    </w:lvl>
    <w:lvl w:ilvl="4" w:tplc="10A62446">
      <w:numFmt w:val="bullet"/>
      <w:lvlText w:val="•"/>
      <w:lvlJc w:val="left"/>
      <w:pPr>
        <w:ind w:left="4952" w:hanging="709"/>
      </w:pPr>
      <w:rPr>
        <w:rFonts w:hint="default"/>
        <w:lang w:val="ru-RU" w:eastAsia="en-US" w:bidi="ar-SA"/>
      </w:rPr>
    </w:lvl>
    <w:lvl w:ilvl="5" w:tplc="F990CBD4">
      <w:numFmt w:val="bullet"/>
      <w:lvlText w:val="•"/>
      <w:lvlJc w:val="left"/>
      <w:pPr>
        <w:ind w:left="5971" w:hanging="709"/>
      </w:pPr>
      <w:rPr>
        <w:rFonts w:hint="default"/>
        <w:lang w:val="ru-RU" w:eastAsia="en-US" w:bidi="ar-SA"/>
      </w:rPr>
    </w:lvl>
    <w:lvl w:ilvl="6" w:tplc="1E3E7D68">
      <w:numFmt w:val="bullet"/>
      <w:lvlText w:val="•"/>
      <w:lvlJc w:val="left"/>
      <w:pPr>
        <w:ind w:left="6989" w:hanging="709"/>
      </w:pPr>
      <w:rPr>
        <w:rFonts w:hint="default"/>
        <w:lang w:val="ru-RU" w:eastAsia="en-US" w:bidi="ar-SA"/>
      </w:rPr>
    </w:lvl>
    <w:lvl w:ilvl="7" w:tplc="5ACE1DD0">
      <w:numFmt w:val="bullet"/>
      <w:lvlText w:val="•"/>
      <w:lvlJc w:val="left"/>
      <w:pPr>
        <w:ind w:left="8007" w:hanging="709"/>
      </w:pPr>
      <w:rPr>
        <w:rFonts w:hint="default"/>
        <w:lang w:val="ru-RU" w:eastAsia="en-US" w:bidi="ar-SA"/>
      </w:rPr>
    </w:lvl>
    <w:lvl w:ilvl="8" w:tplc="F8429AB8">
      <w:numFmt w:val="bullet"/>
      <w:lvlText w:val="•"/>
      <w:lvlJc w:val="left"/>
      <w:pPr>
        <w:ind w:left="9025" w:hanging="709"/>
      </w:pPr>
      <w:rPr>
        <w:rFonts w:hint="default"/>
        <w:lang w:val="ru-RU" w:eastAsia="en-US" w:bidi="ar-SA"/>
      </w:rPr>
    </w:lvl>
  </w:abstractNum>
  <w:abstractNum w:abstractNumId="5" w15:restartNumberingAfterBreak="0">
    <w:nsid w:val="6D0809C8"/>
    <w:multiLevelType w:val="hybridMultilevel"/>
    <w:tmpl w:val="E4704356"/>
    <w:lvl w:ilvl="0" w:tplc="8BA0E3D0">
      <w:numFmt w:val="bullet"/>
      <w:lvlText w:val="–"/>
      <w:lvlJc w:val="left"/>
      <w:pPr>
        <w:ind w:left="17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F3C0662">
      <w:numFmt w:val="bullet"/>
      <w:lvlText w:val="•"/>
      <w:lvlJc w:val="left"/>
      <w:pPr>
        <w:ind w:left="1268" w:hanging="212"/>
      </w:pPr>
      <w:rPr>
        <w:rFonts w:hint="default"/>
        <w:lang w:val="ru-RU" w:eastAsia="en-US" w:bidi="ar-SA"/>
      </w:rPr>
    </w:lvl>
    <w:lvl w:ilvl="2" w:tplc="5184A072">
      <w:numFmt w:val="bullet"/>
      <w:lvlText w:val="•"/>
      <w:lvlJc w:val="left"/>
      <w:pPr>
        <w:ind w:left="2356" w:hanging="212"/>
      </w:pPr>
      <w:rPr>
        <w:rFonts w:hint="default"/>
        <w:lang w:val="ru-RU" w:eastAsia="en-US" w:bidi="ar-SA"/>
      </w:rPr>
    </w:lvl>
    <w:lvl w:ilvl="3" w:tplc="A21E03CA">
      <w:numFmt w:val="bullet"/>
      <w:lvlText w:val="•"/>
      <w:lvlJc w:val="left"/>
      <w:pPr>
        <w:ind w:left="3444" w:hanging="212"/>
      </w:pPr>
      <w:rPr>
        <w:rFonts w:hint="default"/>
        <w:lang w:val="ru-RU" w:eastAsia="en-US" w:bidi="ar-SA"/>
      </w:rPr>
    </w:lvl>
    <w:lvl w:ilvl="4" w:tplc="CC580ACC">
      <w:numFmt w:val="bullet"/>
      <w:lvlText w:val="•"/>
      <w:lvlJc w:val="left"/>
      <w:pPr>
        <w:ind w:left="4532" w:hanging="212"/>
      </w:pPr>
      <w:rPr>
        <w:rFonts w:hint="default"/>
        <w:lang w:val="ru-RU" w:eastAsia="en-US" w:bidi="ar-SA"/>
      </w:rPr>
    </w:lvl>
    <w:lvl w:ilvl="5" w:tplc="827069C8">
      <w:numFmt w:val="bullet"/>
      <w:lvlText w:val="•"/>
      <w:lvlJc w:val="left"/>
      <w:pPr>
        <w:ind w:left="5621" w:hanging="212"/>
      </w:pPr>
      <w:rPr>
        <w:rFonts w:hint="default"/>
        <w:lang w:val="ru-RU" w:eastAsia="en-US" w:bidi="ar-SA"/>
      </w:rPr>
    </w:lvl>
    <w:lvl w:ilvl="6" w:tplc="A62A1F54">
      <w:numFmt w:val="bullet"/>
      <w:lvlText w:val="•"/>
      <w:lvlJc w:val="left"/>
      <w:pPr>
        <w:ind w:left="6709" w:hanging="212"/>
      </w:pPr>
      <w:rPr>
        <w:rFonts w:hint="default"/>
        <w:lang w:val="ru-RU" w:eastAsia="en-US" w:bidi="ar-SA"/>
      </w:rPr>
    </w:lvl>
    <w:lvl w:ilvl="7" w:tplc="40BCECCC">
      <w:numFmt w:val="bullet"/>
      <w:lvlText w:val="•"/>
      <w:lvlJc w:val="left"/>
      <w:pPr>
        <w:ind w:left="7797" w:hanging="212"/>
      </w:pPr>
      <w:rPr>
        <w:rFonts w:hint="default"/>
        <w:lang w:val="ru-RU" w:eastAsia="en-US" w:bidi="ar-SA"/>
      </w:rPr>
    </w:lvl>
    <w:lvl w:ilvl="8" w:tplc="CF826BC6">
      <w:numFmt w:val="bullet"/>
      <w:lvlText w:val="•"/>
      <w:lvlJc w:val="left"/>
      <w:pPr>
        <w:ind w:left="8885" w:hanging="212"/>
      </w:pPr>
      <w:rPr>
        <w:rFonts w:hint="default"/>
        <w:lang w:val="ru-RU" w:eastAsia="en-US" w:bidi="ar-SA"/>
      </w:rPr>
    </w:lvl>
  </w:abstractNum>
  <w:abstractNum w:abstractNumId="6" w15:restartNumberingAfterBreak="0">
    <w:nsid w:val="758F33A1"/>
    <w:multiLevelType w:val="hybridMultilevel"/>
    <w:tmpl w:val="A5ECB9EE"/>
    <w:lvl w:ilvl="0" w:tplc="8F16B95C">
      <w:start w:val="1"/>
      <w:numFmt w:val="decimal"/>
      <w:lvlText w:val="%1."/>
      <w:lvlJc w:val="left"/>
      <w:pPr>
        <w:ind w:left="173" w:hanging="3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21CDC8E">
      <w:numFmt w:val="bullet"/>
      <w:lvlText w:val="-"/>
      <w:lvlJc w:val="left"/>
      <w:pPr>
        <w:ind w:left="173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B6C8BD2">
      <w:numFmt w:val="bullet"/>
      <w:lvlText w:val="•"/>
      <w:lvlJc w:val="left"/>
      <w:pPr>
        <w:ind w:left="2356" w:hanging="233"/>
      </w:pPr>
      <w:rPr>
        <w:rFonts w:hint="default"/>
        <w:lang w:val="ru-RU" w:eastAsia="en-US" w:bidi="ar-SA"/>
      </w:rPr>
    </w:lvl>
    <w:lvl w:ilvl="3" w:tplc="5A2CD248">
      <w:numFmt w:val="bullet"/>
      <w:lvlText w:val="•"/>
      <w:lvlJc w:val="left"/>
      <w:pPr>
        <w:ind w:left="3444" w:hanging="233"/>
      </w:pPr>
      <w:rPr>
        <w:rFonts w:hint="default"/>
        <w:lang w:val="ru-RU" w:eastAsia="en-US" w:bidi="ar-SA"/>
      </w:rPr>
    </w:lvl>
    <w:lvl w:ilvl="4" w:tplc="95B60DE4">
      <w:numFmt w:val="bullet"/>
      <w:lvlText w:val="•"/>
      <w:lvlJc w:val="left"/>
      <w:pPr>
        <w:ind w:left="4532" w:hanging="233"/>
      </w:pPr>
      <w:rPr>
        <w:rFonts w:hint="default"/>
        <w:lang w:val="ru-RU" w:eastAsia="en-US" w:bidi="ar-SA"/>
      </w:rPr>
    </w:lvl>
    <w:lvl w:ilvl="5" w:tplc="56927738">
      <w:numFmt w:val="bullet"/>
      <w:lvlText w:val="•"/>
      <w:lvlJc w:val="left"/>
      <w:pPr>
        <w:ind w:left="5621" w:hanging="233"/>
      </w:pPr>
      <w:rPr>
        <w:rFonts w:hint="default"/>
        <w:lang w:val="ru-RU" w:eastAsia="en-US" w:bidi="ar-SA"/>
      </w:rPr>
    </w:lvl>
    <w:lvl w:ilvl="6" w:tplc="127A3DFE">
      <w:numFmt w:val="bullet"/>
      <w:lvlText w:val="•"/>
      <w:lvlJc w:val="left"/>
      <w:pPr>
        <w:ind w:left="6709" w:hanging="233"/>
      </w:pPr>
      <w:rPr>
        <w:rFonts w:hint="default"/>
        <w:lang w:val="ru-RU" w:eastAsia="en-US" w:bidi="ar-SA"/>
      </w:rPr>
    </w:lvl>
    <w:lvl w:ilvl="7" w:tplc="AD4E1182">
      <w:numFmt w:val="bullet"/>
      <w:lvlText w:val="•"/>
      <w:lvlJc w:val="left"/>
      <w:pPr>
        <w:ind w:left="7797" w:hanging="233"/>
      </w:pPr>
      <w:rPr>
        <w:rFonts w:hint="default"/>
        <w:lang w:val="ru-RU" w:eastAsia="en-US" w:bidi="ar-SA"/>
      </w:rPr>
    </w:lvl>
    <w:lvl w:ilvl="8" w:tplc="FF108F20">
      <w:numFmt w:val="bullet"/>
      <w:lvlText w:val="•"/>
      <w:lvlJc w:val="left"/>
      <w:pPr>
        <w:ind w:left="8885" w:hanging="23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72"/>
    <w:rsid w:val="000E03F9"/>
    <w:rsid w:val="00715A21"/>
    <w:rsid w:val="00B07672"/>
    <w:rsid w:val="00C13446"/>
    <w:rsid w:val="00C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C1665"/>
  <w15:docId w15:val="{B20DBEFC-31EA-41B7-9435-88DB7D4C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73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73" w:firstLine="708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73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134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13446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C134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1344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</dc:creator>
  <cp:lastModifiedBy>MKU-UO-Sabina</cp:lastModifiedBy>
  <cp:revision>2</cp:revision>
  <dcterms:created xsi:type="dcterms:W3CDTF">2025-07-15T14:12:00Z</dcterms:created>
  <dcterms:modified xsi:type="dcterms:W3CDTF">2025-07-15T14:12:00Z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2016</vt:lpwstr>
  </property>
</Properties>
</file>