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1E5" w:rsidRDefault="002F61E5" w:rsidP="002F61E5">
      <w:pPr>
        <w:pStyle w:val="30"/>
        <w:numPr>
          <w:ilvl w:val="1"/>
          <w:numId w:val="1"/>
        </w:numPr>
        <w:shd w:val="clear" w:color="auto" w:fill="auto"/>
        <w:tabs>
          <w:tab w:val="left" w:pos="607"/>
        </w:tabs>
        <w:spacing w:after="340"/>
        <w:jc w:val="center"/>
        <w:rPr>
          <w:sz w:val="28"/>
          <w:szCs w:val="28"/>
        </w:rPr>
      </w:pPr>
      <w:bookmarkStart w:id="0" w:name="bookmark105"/>
      <w:r>
        <w:rPr>
          <w:b/>
          <w:bCs/>
          <w:color w:val="000000"/>
          <w:sz w:val="28"/>
          <w:szCs w:val="28"/>
          <w:lang w:bidi="ru-RU"/>
        </w:rPr>
        <w:t>Инструкция для участника ГИА, зачитываемая организатором</w:t>
      </w:r>
      <w:r>
        <w:rPr>
          <w:b/>
          <w:bCs/>
          <w:color w:val="000000"/>
          <w:sz w:val="28"/>
          <w:szCs w:val="28"/>
          <w:lang w:bidi="ru-RU"/>
        </w:rPr>
        <w:br/>
        <w:t>в аудитории перед началом экзамена</w:t>
      </w:r>
      <w:bookmarkEnd w:id="0"/>
    </w:p>
    <w:p w:rsidR="002F61E5" w:rsidRDefault="002F61E5" w:rsidP="002F61E5">
      <w:pPr>
        <w:pStyle w:val="30"/>
        <w:shd w:val="clear" w:color="auto" w:fill="auto"/>
        <w:tabs>
          <w:tab w:val="left" w:pos="864"/>
        </w:tabs>
        <w:spacing w:after="0"/>
        <w:jc w:val="both"/>
        <w:rPr>
          <w:sz w:val="26"/>
          <w:szCs w:val="26"/>
        </w:rPr>
      </w:pPr>
      <w:r>
        <w:rPr>
          <w:color w:val="000000"/>
          <w:sz w:val="26"/>
          <w:szCs w:val="26"/>
          <w:lang w:bidi="ru-RU"/>
        </w:rPr>
        <w:t>I</w:t>
      </w:r>
      <w:r>
        <w:rPr>
          <w:color w:val="000000"/>
          <w:sz w:val="26"/>
          <w:szCs w:val="26"/>
          <w:lang w:bidi="ru-RU"/>
        </w:rPr>
        <w:tab/>
        <w:t xml:space="preserve">Текст, который выделен жирным шрифтом, читается участникам ГИА </w:t>
      </w:r>
      <w:r>
        <w:rPr>
          <w:color w:val="000000"/>
          <w:sz w:val="26"/>
          <w:szCs w:val="26"/>
          <w:u w:val="single"/>
          <w:lang w:bidi="ru-RU"/>
        </w:rPr>
        <w:t>слово в слово</w:t>
      </w:r>
      <w:r>
        <w:rPr>
          <w:color w:val="000000"/>
          <w:sz w:val="26"/>
          <w:szCs w:val="26"/>
          <w:lang w:bidi="ru-RU"/>
        </w:rPr>
        <w:t>. |</w:t>
      </w:r>
    </w:p>
    <w:p w:rsidR="002F61E5" w:rsidRDefault="002F61E5" w:rsidP="002F61E5">
      <w:pPr>
        <w:pStyle w:val="30"/>
        <w:shd w:val="clear" w:color="auto" w:fill="auto"/>
        <w:spacing w:after="0"/>
        <w:jc w:val="left"/>
        <w:rPr>
          <w:sz w:val="26"/>
          <w:szCs w:val="26"/>
        </w:rPr>
      </w:pPr>
      <w:r>
        <w:rPr>
          <w:color w:val="000000"/>
          <w:sz w:val="26"/>
          <w:szCs w:val="26"/>
          <w:lang w:bidi="ru-RU"/>
        </w:rPr>
        <w:t xml:space="preserve">! Это делается для стандартизации процедуры проведения ГИА. </w:t>
      </w:r>
      <w:r>
        <w:rPr>
          <w:i/>
          <w:iCs/>
          <w:color w:val="000000"/>
          <w:sz w:val="26"/>
          <w:szCs w:val="26"/>
          <w:lang w:bidi="ru-RU"/>
        </w:rPr>
        <w:t>Комментарии, выделенные !</w:t>
      </w:r>
    </w:p>
    <w:p w:rsidR="002F61E5" w:rsidRDefault="002F61E5" w:rsidP="002F61E5">
      <w:pPr>
        <w:pStyle w:val="30"/>
        <w:shd w:val="clear" w:color="auto" w:fill="auto"/>
        <w:tabs>
          <w:tab w:val="left" w:pos="10464"/>
        </w:tabs>
        <w:spacing w:after="340"/>
        <w:jc w:val="both"/>
        <w:rPr>
          <w:sz w:val="26"/>
          <w:szCs w:val="26"/>
        </w:rPr>
      </w:pPr>
      <w:r>
        <w:rPr>
          <w:i/>
          <w:iCs/>
          <w:color w:val="000000"/>
          <w:sz w:val="26"/>
          <w:szCs w:val="26"/>
          <w:lang w:bidi="ru-RU"/>
        </w:rPr>
        <w:t>■ курсивом, не читаются участникам ГИА. Они Даны в помощь организатору.</w:t>
      </w:r>
      <w:r>
        <w:rPr>
          <w:color w:val="000000"/>
          <w:sz w:val="26"/>
          <w:szCs w:val="26"/>
          <w:lang w:bidi="ru-RU"/>
        </w:rPr>
        <w:t xml:space="preserve"> Инструктаж ■ I и экзамен проводятся в спокойной и доброжелательной обстановке.</w:t>
      </w:r>
      <w:r>
        <w:rPr>
          <w:color w:val="000000"/>
          <w:sz w:val="26"/>
          <w:szCs w:val="26"/>
          <w:lang w:bidi="ru-RU"/>
        </w:rPr>
        <w:tab/>
        <w:t>I</w:t>
      </w:r>
    </w:p>
    <w:p w:rsidR="002F61E5" w:rsidRDefault="002F61E5" w:rsidP="002F61E5">
      <w:pPr>
        <w:pStyle w:val="30"/>
        <w:shd w:val="clear" w:color="auto" w:fill="auto"/>
        <w:spacing w:after="0"/>
        <w:ind w:firstLine="860"/>
        <w:jc w:val="both"/>
        <w:rPr>
          <w:sz w:val="26"/>
          <w:szCs w:val="26"/>
        </w:rPr>
      </w:pPr>
      <w:r>
        <w:rPr>
          <w:i/>
          <w:iCs/>
          <w:color w:val="000000"/>
          <w:sz w:val="26"/>
          <w:szCs w:val="26"/>
          <w:lang w:bidi="ru-RU"/>
        </w:rPr>
        <w:t>Подготовительные мероприятия:</w:t>
      </w:r>
    </w:p>
    <w:p w:rsidR="002F61E5" w:rsidRDefault="002F61E5" w:rsidP="002F61E5">
      <w:pPr>
        <w:pStyle w:val="30"/>
        <w:shd w:val="clear" w:color="auto" w:fill="auto"/>
        <w:spacing w:after="0"/>
        <w:ind w:left="140" w:firstLine="740"/>
        <w:jc w:val="both"/>
        <w:rPr>
          <w:sz w:val="26"/>
          <w:szCs w:val="26"/>
        </w:rPr>
      </w:pPr>
      <w:r>
        <w:rPr>
          <w:i/>
          <w:iCs/>
          <w:color w:val="000000"/>
          <w:sz w:val="26"/>
          <w:szCs w:val="26"/>
          <w:lang w:bidi="ru-RU"/>
        </w:rPr>
        <w:t xml:space="preserve">Не позднее 8.45 по местному времени оформить на доске в аудитории образец регистрационных полей бланка регистрации участника ГИА </w:t>
      </w:r>
      <w:r>
        <w:rPr>
          <w:i/>
          <w:iCs/>
          <w:color w:val="000000"/>
          <w:sz w:val="20"/>
          <w:szCs w:val="20"/>
          <w:vertAlign w:val="superscript"/>
          <w:lang w:bidi="ru-RU"/>
        </w:rPr>
        <w:t>137</w:t>
      </w:r>
      <w:r>
        <w:rPr>
          <w:i/>
          <w:iCs/>
          <w:color w:val="000000"/>
          <w:sz w:val="26"/>
          <w:szCs w:val="26"/>
          <w:lang w:bidi="ru-RU"/>
        </w:rPr>
        <w:t>. Заполнить поля: «Дата проведения экзамена», «Код региона», «Код образовательной организации», «Номер и буква класса» (при наличии), «Код пункта проведения экзамена», «Номер аудитории». Поля «ФИО», данные документа, удостоверяющего личность, участники ГИА заполняют в соответствии с документом, удостоверяющим личность. Поля «Код региона», «Код образовательной организации», «Номер класса», «Код пункта проведения», «Номер аудитории» следует заполнять, начиная с первой позиции.</w:t>
      </w:r>
    </w:p>
    <w:p w:rsidR="002F61E5" w:rsidRDefault="002F61E5" w:rsidP="002F61E5">
      <w:pPr>
        <w:pStyle w:val="30"/>
        <w:shd w:val="clear" w:color="auto" w:fill="auto"/>
        <w:spacing w:after="0"/>
        <w:ind w:left="140" w:firstLine="740"/>
        <w:jc w:val="both"/>
        <w:rPr>
          <w:sz w:val="26"/>
          <w:szCs w:val="26"/>
        </w:rPr>
      </w:pPr>
      <w:r>
        <w:rPr>
          <w:i/>
          <w:iCs/>
          <w:color w:val="000000"/>
          <w:sz w:val="26"/>
          <w:szCs w:val="26"/>
          <w:lang w:bidi="ru-RU"/>
        </w:rPr>
        <w:t>Во время экзамена на рабочем столе участника ГИА, помимо ЭМ, могут находиться:</w:t>
      </w:r>
    </w:p>
    <w:p w:rsidR="002F61E5" w:rsidRDefault="002F61E5" w:rsidP="002F61E5">
      <w:pPr>
        <w:pStyle w:val="30"/>
        <w:shd w:val="clear" w:color="auto" w:fill="auto"/>
        <w:spacing w:after="0"/>
        <w:ind w:firstLine="860"/>
        <w:jc w:val="both"/>
        <w:rPr>
          <w:sz w:val="26"/>
          <w:szCs w:val="26"/>
        </w:rPr>
      </w:pPr>
      <w:r>
        <w:rPr>
          <w:i/>
          <w:iCs/>
          <w:color w:val="000000"/>
          <w:sz w:val="26"/>
          <w:szCs w:val="26"/>
          <w:lang w:bidi="ru-RU"/>
        </w:rPr>
        <w:t>гелевая или капиллярная ручка с чернилами черного цвета;</w:t>
      </w:r>
    </w:p>
    <w:p w:rsidR="002F61E5" w:rsidRDefault="002F61E5" w:rsidP="002F61E5">
      <w:pPr>
        <w:pStyle w:val="30"/>
        <w:shd w:val="clear" w:color="auto" w:fill="auto"/>
        <w:spacing w:after="0"/>
        <w:ind w:firstLine="860"/>
        <w:jc w:val="both"/>
        <w:rPr>
          <w:sz w:val="26"/>
          <w:szCs w:val="26"/>
        </w:rPr>
      </w:pPr>
      <w:r>
        <w:rPr>
          <w:i/>
          <w:iCs/>
          <w:color w:val="000000"/>
          <w:sz w:val="26"/>
          <w:szCs w:val="26"/>
          <w:lang w:bidi="ru-RU"/>
        </w:rPr>
        <w:t>документ, удостоверяющий личность;</w:t>
      </w:r>
    </w:p>
    <w:p w:rsidR="002F61E5" w:rsidRDefault="002F61E5" w:rsidP="002F61E5">
      <w:pPr>
        <w:pStyle w:val="30"/>
        <w:shd w:val="clear" w:color="auto" w:fill="auto"/>
        <w:spacing w:after="0"/>
        <w:ind w:firstLine="860"/>
        <w:jc w:val="both"/>
        <w:rPr>
          <w:sz w:val="26"/>
          <w:szCs w:val="26"/>
        </w:rPr>
      </w:pPr>
      <w:r>
        <w:rPr>
          <w:i/>
          <w:iCs/>
          <w:color w:val="000000"/>
          <w:sz w:val="26"/>
          <w:szCs w:val="26"/>
          <w:lang w:bidi="ru-RU"/>
        </w:rPr>
        <w:t>лекарства (при необходимости);</w:t>
      </w:r>
    </w:p>
    <w:p w:rsidR="002F61E5" w:rsidRDefault="002F61E5" w:rsidP="002F61E5">
      <w:pPr>
        <w:pStyle w:val="30"/>
        <w:shd w:val="clear" w:color="auto" w:fill="auto"/>
        <w:spacing w:after="0"/>
        <w:ind w:left="140" w:firstLine="740"/>
        <w:jc w:val="both"/>
        <w:rPr>
          <w:sz w:val="26"/>
          <w:szCs w:val="26"/>
        </w:rPr>
      </w:pPr>
      <w:r>
        <w:rPr>
          <w:i/>
          <w:iCs/>
          <w:color w:val="000000"/>
          <w:sz w:val="26"/>
          <w:szCs w:val="26"/>
          <w:lang w:bidi="ru-RU"/>
        </w:rPr>
        <w:t>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rsidR="002F61E5" w:rsidRDefault="002F61E5" w:rsidP="002F61E5">
      <w:pPr>
        <w:pStyle w:val="30"/>
        <w:shd w:val="clear" w:color="auto" w:fill="auto"/>
        <w:spacing w:after="0"/>
        <w:ind w:firstLine="860"/>
        <w:jc w:val="both"/>
        <w:rPr>
          <w:sz w:val="26"/>
          <w:szCs w:val="26"/>
        </w:rPr>
      </w:pPr>
      <w:r>
        <w:rPr>
          <w:i/>
          <w:iCs/>
          <w:color w:val="000000"/>
          <w:sz w:val="26"/>
          <w:szCs w:val="26"/>
          <w:lang w:bidi="ru-RU"/>
        </w:rPr>
        <w:t>черновики, выданные в ППЭ;</w:t>
      </w:r>
    </w:p>
    <w:p w:rsidR="002F61E5" w:rsidRDefault="002F61E5" w:rsidP="002F61E5">
      <w:pPr>
        <w:pStyle w:val="30"/>
        <w:shd w:val="clear" w:color="auto" w:fill="auto"/>
        <w:spacing w:after="0"/>
        <w:ind w:left="140" w:firstLine="740"/>
        <w:jc w:val="both"/>
        <w:rPr>
          <w:sz w:val="26"/>
          <w:szCs w:val="26"/>
        </w:rPr>
      </w:pPr>
      <w:r>
        <w:rPr>
          <w:i/>
          <w:iCs/>
          <w:color w:val="000000"/>
          <w:sz w:val="26"/>
          <w:szCs w:val="26"/>
          <w:lang w:bidi="ru-RU"/>
        </w:rPr>
        <w:t>специальные технические среДства (Для участников ГИА с ОВЗ, участников ГИА - детей-инвалидов, инвалидов);</w:t>
      </w:r>
    </w:p>
    <w:p w:rsidR="002F61E5" w:rsidRDefault="002F61E5" w:rsidP="002F61E5">
      <w:pPr>
        <w:pStyle w:val="30"/>
        <w:shd w:val="clear" w:color="auto" w:fill="auto"/>
        <w:spacing w:after="260"/>
        <w:ind w:left="140" w:firstLine="740"/>
        <w:jc w:val="both"/>
        <w:rPr>
          <w:sz w:val="26"/>
          <w:szCs w:val="26"/>
        </w:rPr>
      </w:pPr>
      <w:r>
        <w:rPr>
          <w:i/>
          <w:iCs/>
          <w:color w:val="000000"/>
          <w:sz w:val="26"/>
          <w:szCs w:val="26"/>
          <w:lang w:bidi="ru-RU"/>
        </w:rPr>
        <w:t>среДства обучения и воспитания, которые можно использовать на ГИА по отДельным учебным преДметам.</w:t>
      </w:r>
    </w:p>
    <w:p w:rsidR="002F61E5" w:rsidRDefault="002F61E5" w:rsidP="002F61E5">
      <w:pPr>
        <w:pStyle w:val="a7"/>
        <w:shd w:val="clear" w:color="auto" w:fill="auto"/>
        <w:ind w:left="1752"/>
        <w:jc w:val="left"/>
        <w:rPr>
          <w:sz w:val="26"/>
          <w:szCs w:val="26"/>
        </w:rPr>
      </w:pPr>
      <w:r>
        <w:rPr>
          <w:color w:val="000000"/>
          <w:sz w:val="26"/>
          <w:szCs w:val="26"/>
          <w:lang w:bidi="ru-RU"/>
        </w:rPr>
        <w:t>Продолжительность выполнения экзаменационной работы ОГЭ</w:t>
      </w:r>
    </w:p>
    <w:tbl>
      <w:tblPr>
        <w:tblOverlap w:val="never"/>
        <w:tblW w:w="0" w:type="auto"/>
        <w:jc w:val="center"/>
        <w:tblLayout w:type="fixed"/>
        <w:tblCellMar>
          <w:left w:w="10" w:type="dxa"/>
          <w:right w:w="10" w:type="dxa"/>
        </w:tblCellMar>
        <w:tblLook w:val="0000"/>
      </w:tblPr>
      <w:tblGrid>
        <w:gridCol w:w="3269"/>
        <w:gridCol w:w="3542"/>
        <w:gridCol w:w="3696"/>
      </w:tblGrid>
      <w:tr w:rsidR="002F61E5" w:rsidTr="005535F0">
        <w:tblPrEx>
          <w:tblCellMar>
            <w:top w:w="0" w:type="dxa"/>
            <w:bottom w:w="0" w:type="dxa"/>
          </w:tblCellMar>
        </w:tblPrEx>
        <w:trPr>
          <w:trHeight w:hRule="exact" w:val="1277"/>
          <w:jc w:val="center"/>
        </w:trPr>
        <w:tc>
          <w:tcPr>
            <w:tcW w:w="3269"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t>Название учебного предмета</w:t>
            </w:r>
          </w:p>
        </w:tc>
        <w:tc>
          <w:tcPr>
            <w:tcW w:w="3542"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t>Продолжительность выполнения экзаменационной работы</w:t>
            </w:r>
          </w:p>
        </w:tc>
        <w:tc>
          <w:tcPr>
            <w:tcW w:w="3696"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Продолжительность выполнения экзаменационной работы участниками ОГЭ с ОВЗ, участниками экзамена - детьми- инвалидами и инвалидами</w:t>
            </w:r>
          </w:p>
        </w:tc>
      </w:tr>
      <w:tr w:rsidR="002F61E5" w:rsidTr="005535F0">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Русский язык</w:t>
            </w:r>
          </w:p>
        </w:tc>
        <w:tc>
          <w:tcPr>
            <w:tcW w:w="3542"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3 часа 55 минут (235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5 часов 25 минут (325 минут)</w:t>
            </w:r>
          </w:p>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tcPr>
          <w:p w:rsidR="002F61E5" w:rsidRDefault="002F61E5" w:rsidP="005535F0">
            <w:pPr>
              <w:pStyle w:val="a9"/>
              <w:shd w:val="clear" w:color="auto" w:fill="auto"/>
              <w:ind w:firstLine="0"/>
              <w:jc w:val="center"/>
              <w:rPr>
                <w:sz w:val="22"/>
                <w:szCs w:val="22"/>
              </w:rPr>
            </w:pPr>
            <w:r>
              <w:rPr>
                <w:color w:val="000000"/>
                <w:sz w:val="22"/>
                <w:szCs w:val="22"/>
                <w:lang w:bidi="ru-RU"/>
              </w:rPr>
              <w:t>Математика</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355"/>
          <w:jc w:val="center"/>
        </w:trPr>
        <w:tc>
          <w:tcPr>
            <w:tcW w:w="3269"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Литература</w:t>
            </w:r>
          </w:p>
        </w:tc>
        <w:tc>
          <w:tcPr>
            <w:tcW w:w="3542" w:type="dxa"/>
            <w:vMerge/>
            <w:tcBorders>
              <w:left w:val="single" w:sz="4" w:space="0" w:color="auto"/>
              <w:bottom w:val="single" w:sz="4" w:space="0" w:color="auto"/>
            </w:tcBorders>
            <w:shd w:val="clear" w:color="auto" w:fill="FFFFFF"/>
            <w:vAlign w:val="center"/>
          </w:tcPr>
          <w:p w:rsidR="002F61E5" w:rsidRDefault="002F61E5" w:rsidP="005535F0"/>
        </w:tc>
        <w:tc>
          <w:tcPr>
            <w:tcW w:w="3696" w:type="dxa"/>
            <w:vMerge/>
            <w:tcBorders>
              <w:left w:val="single" w:sz="4" w:space="0" w:color="auto"/>
              <w:bottom w:val="single" w:sz="4" w:space="0" w:color="auto"/>
              <w:right w:val="single" w:sz="4" w:space="0" w:color="auto"/>
            </w:tcBorders>
            <w:shd w:val="clear" w:color="auto" w:fill="FFFFFF"/>
            <w:vAlign w:val="center"/>
          </w:tcPr>
          <w:p w:rsidR="002F61E5" w:rsidRDefault="002F61E5" w:rsidP="005535F0"/>
        </w:tc>
      </w:tr>
    </w:tbl>
    <w:p w:rsidR="002F61E5" w:rsidRDefault="002F61E5" w:rsidP="002F61E5">
      <w:pPr>
        <w:pStyle w:val="a7"/>
        <w:shd w:val="clear" w:color="auto" w:fill="auto"/>
        <w:spacing w:line="252" w:lineRule="auto"/>
        <w:jc w:val="both"/>
        <w:rPr>
          <w:sz w:val="22"/>
          <w:szCs w:val="22"/>
        </w:rPr>
      </w:pPr>
      <w:r>
        <w:rPr>
          <w:b w:val="0"/>
          <w:bCs w:val="0"/>
          <w:color w:val="000000"/>
          <w:sz w:val="20"/>
          <w:szCs w:val="20"/>
          <w:vertAlign w:val="superscript"/>
          <w:lang w:bidi="ru-RU"/>
        </w:rPr>
        <w:t>137</w:t>
      </w:r>
      <w:r>
        <w:rPr>
          <w:b w:val="0"/>
          <w:bCs w:val="0"/>
          <w:color w:val="000000"/>
          <w:sz w:val="22"/>
          <w:szCs w:val="22"/>
          <w:lang w:bidi="ru-RU"/>
        </w:rPr>
        <w:t>Оформление на доске регистрационных полей бланка регистрации участника ГИА может быть произведено за день до проведения экзамена.</w:t>
      </w:r>
      <w:r>
        <w:br w:type="page"/>
      </w:r>
    </w:p>
    <w:tbl>
      <w:tblPr>
        <w:tblOverlap w:val="never"/>
        <w:tblW w:w="0" w:type="auto"/>
        <w:jc w:val="center"/>
        <w:tblLayout w:type="fixed"/>
        <w:tblCellMar>
          <w:left w:w="10" w:type="dxa"/>
          <w:right w:w="10" w:type="dxa"/>
        </w:tblCellMar>
        <w:tblLook w:val="0000"/>
      </w:tblPr>
      <w:tblGrid>
        <w:gridCol w:w="3269"/>
        <w:gridCol w:w="3542"/>
        <w:gridCol w:w="3696"/>
      </w:tblGrid>
      <w:tr w:rsidR="002F61E5" w:rsidTr="005535F0">
        <w:tblPrEx>
          <w:tblCellMar>
            <w:top w:w="0" w:type="dxa"/>
            <w:bottom w:w="0" w:type="dxa"/>
          </w:tblCellMar>
        </w:tblPrEx>
        <w:trPr>
          <w:trHeight w:hRule="exact" w:val="350"/>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lastRenderedPageBreak/>
              <w:t>История</w:t>
            </w:r>
          </w:p>
        </w:tc>
        <w:tc>
          <w:tcPr>
            <w:tcW w:w="3542"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3 часа (180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4 часа 30 минут (270 минут)</w:t>
            </w:r>
          </w:p>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Обществознание</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tcPr>
          <w:p w:rsidR="002F61E5" w:rsidRDefault="002F61E5" w:rsidP="005535F0">
            <w:pPr>
              <w:pStyle w:val="a9"/>
              <w:shd w:val="clear" w:color="auto" w:fill="auto"/>
              <w:ind w:firstLine="0"/>
              <w:jc w:val="center"/>
              <w:rPr>
                <w:sz w:val="22"/>
                <w:szCs w:val="22"/>
              </w:rPr>
            </w:pPr>
            <w:r>
              <w:rPr>
                <w:color w:val="000000"/>
                <w:sz w:val="22"/>
                <w:szCs w:val="22"/>
                <w:lang w:bidi="ru-RU"/>
              </w:rPr>
              <w:t>Физика</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341"/>
          <w:jc w:val="center"/>
        </w:trPr>
        <w:tc>
          <w:tcPr>
            <w:tcW w:w="3269" w:type="dxa"/>
            <w:tcBorders>
              <w:top w:val="single" w:sz="4" w:space="0" w:color="auto"/>
              <w:left w:val="single" w:sz="4" w:space="0" w:color="auto"/>
            </w:tcBorders>
            <w:shd w:val="clear" w:color="auto" w:fill="FFFFFF"/>
          </w:tcPr>
          <w:p w:rsidR="002F61E5" w:rsidRDefault="002F61E5" w:rsidP="005535F0">
            <w:pPr>
              <w:pStyle w:val="a9"/>
              <w:shd w:val="clear" w:color="auto" w:fill="auto"/>
              <w:ind w:firstLine="0"/>
              <w:jc w:val="center"/>
              <w:rPr>
                <w:sz w:val="22"/>
                <w:szCs w:val="22"/>
              </w:rPr>
            </w:pPr>
            <w:r>
              <w:rPr>
                <w:color w:val="000000"/>
                <w:sz w:val="22"/>
                <w:szCs w:val="22"/>
                <w:lang w:bidi="ru-RU"/>
              </w:rPr>
              <w:t>Химия</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Биология</w:t>
            </w:r>
          </w:p>
        </w:tc>
        <w:tc>
          <w:tcPr>
            <w:tcW w:w="3542"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2 часа 30 минут (150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4 часа (240 минут)</w:t>
            </w:r>
          </w:p>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География</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Информатика</w:t>
            </w:r>
          </w:p>
        </w:tc>
        <w:tc>
          <w:tcPr>
            <w:tcW w:w="3542" w:type="dxa"/>
            <w:vMerge/>
            <w:tcBorders>
              <w:left w:val="single" w:sz="4" w:space="0" w:color="auto"/>
            </w:tcBorders>
            <w:shd w:val="clear" w:color="auto" w:fill="FFFFFF"/>
            <w:vAlign w:val="center"/>
          </w:tcPr>
          <w:p w:rsidR="002F61E5" w:rsidRDefault="002F61E5" w:rsidP="005535F0"/>
        </w:tc>
        <w:tc>
          <w:tcPr>
            <w:tcW w:w="3696" w:type="dxa"/>
            <w:vMerge/>
            <w:tcBorders>
              <w:left w:val="single" w:sz="4" w:space="0" w:color="auto"/>
              <w:right w:val="single" w:sz="4" w:space="0" w:color="auto"/>
            </w:tcBorders>
            <w:shd w:val="clear" w:color="auto" w:fill="FFFFFF"/>
            <w:vAlign w:val="center"/>
          </w:tcPr>
          <w:p w:rsidR="002F61E5" w:rsidRDefault="002F61E5" w:rsidP="005535F0"/>
        </w:tc>
      </w:tr>
      <w:tr w:rsidR="002F61E5" w:rsidTr="005535F0">
        <w:tblPrEx>
          <w:tblCellMar>
            <w:top w:w="0" w:type="dxa"/>
            <w:bottom w:w="0" w:type="dxa"/>
          </w:tblCellMar>
        </w:tblPrEx>
        <w:trPr>
          <w:trHeight w:hRule="exact" w:val="518"/>
          <w:jc w:val="center"/>
        </w:trPr>
        <w:tc>
          <w:tcPr>
            <w:tcW w:w="3269"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Иностранные языки (Письменный)</w:t>
            </w:r>
          </w:p>
        </w:tc>
        <w:tc>
          <w:tcPr>
            <w:tcW w:w="3542"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2 часа (120 минут)</w:t>
            </w:r>
          </w:p>
        </w:tc>
        <w:tc>
          <w:tcPr>
            <w:tcW w:w="3696"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3 часа 30 минут (210 минут)</w:t>
            </w:r>
          </w:p>
        </w:tc>
      </w:tr>
      <w:tr w:rsidR="002F61E5" w:rsidTr="005535F0">
        <w:tblPrEx>
          <w:tblCellMar>
            <w:top w:w="0" w:type="dxa"/>
            <w:bottom w:w="0" w:type="dxa"/>
          </w:tblCellMar>
        </w:tblPrEx>
        <w:trPr>
          <w:trHeight w:hRule="exact" w:val="355"/>
          <w:jc w:val="center"/>
        </w:trPr>
        <w:tc>
          <w:tcPr>
            <w:tcW w:w="3269"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Иностранные языки (Устный)</w:t>
            </w:r>
          </w:p>
        </w:tc>
        <w:tc>
          <w:tcPr>
            <w:tcW w:w="3542"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15 минут</w:t>
            </w:r>
          </w:p>
        </w:tc>
        <w:tc>
          <w:tcPr>
            <w:tcW w:w="3696" w:type="dxa"/>
            <w:tcBorders>
              <w:top w:val="single" w:sz="4" w:space="0" w:color="auto"/>
              <w:left w:val="single" w:sz="4" w:space="0" w:color="auto"/>
              <w:bottom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45 минут</w:t>
            </w:r>
          </w:p>
        </w:tc>
      </w:tr>
    </w:tbl>
    <w:p w:rsidR="002F61E5" w:rsidRDefault="002F61E5" w:rsidP="002F61E5">
      <w:pPr>
        <w:spacing w:after="279" w:line="1" w:lineRule="exact"/>
      </w:pPr>
    </w:p>
    <w:p w:rsidR="002F61E5" w:rsidRDefault="002F61E5" w:rsidP="002F61E5">
      <w:pPr>
        <w:pStyle w:val="30"/>
        <w:shd w:val="clear" w:color="auto" w:fill="auto"/>
        <w:spacing w:after="0"/>
        <w:jc w:val="center"/>
        <w:rPr>
          <w:sz w:val="26"/>
          <w:szCs w:val="26"/>
        </w:rPr>
      </w:pPr>
      <w:r>
        <w:rPr>
          <w:b/>
          <w:bCs/>
          <w:color w:val="000000"/>
          <w:sz w:val="26"/>
          <w:szCs w:val="26"/>
          <w:lang w:bidi="ru-RU"/>
        </w:rPr>
        <w:t>Продолжительность выполнения экзаменационной работы ГВЭ</w:t>
      </w:r>
    </w:p>
    <w:p w:rsidR="002F61E5" w:rsidRDefault="002F61E5" w:rsidP="002F61E5">
      <w:pPr>
        <w:pStyle w:val="30"/>
        <w:shd w:val="clear" w:color="auto" w:fill="auto"/>
        <w:spacing w:after="280"/>
        <w:jc w:val="center"/>
        <w:rPr>
          <w:sz w:val="26"/>
          <w:szCs w:val="26"/>
        </w:rPr>
      </w:pPr>
      <w:r>
        <w:rPr>
          <w:b/>
          <w:bCs/>
          <w:color w:val="000000"/>
          <w:sz w:val="26"/>
          <w:szCs w:val="26"/>
          <w:lang w:bidi="ru-RU"/>
        </w:rPr>
        <w:t>(письменная и устная формы)</w:t>
      </w:r>
    </w:p>
    <w:tbl>
      <w:tblPr>
        <w:tblOverlap w:val="never"/>
        <w:tblW w:w="0" w:type="auto"/>
        <w:jc w:val="center"/>
        <w:tblLayout w:type="fixed"/>
        <w:tblCellMar>
          <w:left w:w="10" w:type="dxa"/>
          <w:right w:w="10" w:type="dxa"/>
        </w:tblCellMar>
        <w:tblLook w:val="0000"/>
      </w:tblPr>
      <w:tblGrid>
        <w:gridCol w:w="1646"/>
        <w:gridCol w:w="1987"/>
        <w:gridCol w:w="2126"/>
        <w:gridCol w:w="2126"/>
        <w:gridCol w:w="2275"/>
      </w:tblGrid>
      <w:tr w:rsidR="002F61E5" w:rsidTr="005535F0">
        <w:tblPrEx>
          <w:tblCellMar>
            <w:top w:w="0" w:type="dxa"/>
            <w:bottom w:w="0" w:type="dxa"/>
          </w:tblCellMar>
        </w:tblPrEx>
        <w:trPr>
          <w:trHeight w:hRule="exact" w:val="2328"/>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b/>
                <w:bCs/>
                <w:color w:val="000000"/>
                <w:sz w:val="20"/>
                <w:szCs w:val="20"/>
                <w:lang w:bidi="ru-RU"/>
              </w:rPr>
              <w:t>Название учебного предмета</w:t>
            </w:r>
          </w:p>
        </w:tc>
        <w:tc>
          <w:tcPr>
            <w:tcW w:w="1987"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b/>
                <w:bCs/>
                <w:color w:val="000000"/>
                <w:sz w:val="20"/>
                <w:szCs w:val="20"/>
                <w:lang w:bidi="ru-RU"/>
              </w:rPr>
              <w:t>Продолжительность выполнения экзаменационной работы</w:t>
            </w:r>
          </w:p>
          <w:p w:rsidR="002F61E5" w:rsidRDefault="002F61E5" w:rsidP="005535F0">
            <w:pPr>
              <w:pStyle w:val="a9"/>
              <w:shd w:val="clear" w:color="auto" w:fill="auto"/>
              <w:ind w:firstLine="0"/>
              <w:rPr>
                <w:sz w:val="20"/>
                <w:szCs w:val="20"/>
              </w:rPr>
            </w:pPr>
            <w:r>
              <w:rPr>
                <w:b/>
                <w:bCs/>
                <w:color w:val="000000"/>
                <w:sz w:val="20"/>
                <w:szCs w:val="20"/>
                <w:lang w:bidi="ru-RU"/>
              </w:rPr>
              <w:t>(письменная форма)</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b/>
                <w:bCs/>
                <w:color w:val="000000"/>
                <w:sz w:val="20"/>
                <w:szCs w:val="20"/>
                <w:lang w:bidi="ru-RU"/>
              </w:rPr>
              <w:t>Продолжительность выполнения экзаменационной работы (письменная форма) участниками ГВЭ - обучающимися с ОВЗ, детьми- инвалидами и инвалидами</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b/>
                <w:bCs/>
                <w:color w:val="000000"/>
                <w:sz w:val="20"/>
                <w:szCs w:val="20"/>
                <w:lang w:bidi="ru-RU"/>
              </w:rPr>
              <w:t>Продолжительность подготовки ответов на вопросы экзаменационных заданий в устной форме</w:t>
            </w:r>
          </w:p>
        </w:tc>
        <w:tc>
          <w:tcPr>
            <w:tcW w:w="2275"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b/>
                <w:bCs/>
                <w:color w:val="000000"/>
                <w:sz w:val="20"/>
                <w:szCs w:val="20"/>
                <w:lang w:bidi="ru-RU"/>
              </w:rPr>
              <w:t>Продолжительность подготовки ответов на вопросы экзаменационных заданий в устной форме участниками ГВЭ - обучающимися с ОВЗ, детьми- инвалидами и</w:t>
            </w:r>
          </w:p>
          <w:p w:rsidR="002F61E5" w:rsidRDefault="002F61E5" w:rsidP="005535F0">
            <w:pPr>
              <w:pStyle w:val="a9"/>
              <w:shd w:val="clear" w:color="auto" w:fill="auto"/>
              <w:ind w:firstLine="0"/>
              <w:jc w:val="center"/>
              <w:rPr>
                <w:sz w:val="20"/>
                <w:szCs w:val="20"/>
              </w:rPr>
            </w:pPr>
            <w:r>
              <w:rPr>
                <w:b/>
                <w:bCs/>
                <w:color w:val="000000"/>
                <w:sz w:val="20"/>
                <w:szCs w:val="20"/>
                <w:lang w:bidi="ru-RU"/>
              </w:rPr>
              <w:t>инвалидами</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240"/>
              <w:rPr>
                <w:sz w:val="20"/>
                <w:szCs w:val="20"/>
              </w:rPr>
            </w:pPr>
            <w:r>
              <w:rPr>
                <w:color w:val="000000"/>
                <w:sz w:val="20"/>
                <w:szCs w:val="20"/>
                <w:lang w:bidi="ru-RU"/>
              </w:rPr>
              <w:t>Русский язык</w:t>
            </w:r>
          </w:p>
        </w:tc>
        <w:tc>
          <w:tcPr>
            <w:tcW w:w="1987"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3 часа 55 минут</w:t>
            </w:r>
          </w:p>
          <w:p w:rsidR="002F61E5" w:rsidRDefault="002F61E5" w:rsidP="005535F0">
            <w:pPr>
              <w:pStyle w:val="a9"/>
              <w:shd w:val="clear" w:color="auto" w:fill="auto"/>
              <w:ind w:firstLine="0"/>
              <w:jc w:val="center"/>
              <w:rPr>
                <w:sz w:val="20"/>
                <w:szCs w:val="20"/>
              </w:rPr>
            </w:pPr>
            <w:r>
              <w:rPr>
                <w:color w:val="000000"/>
                <w:sz w:val="20"/>
                <w:szCs w:val="20"/>
                <w:lang w:bidi="ru-RU"/>
              </w:rPr>
              <w:t>(235 минут)</w:t>
            </w:r>
          </w:p>
        </w:tc>
        <w:tc>
          <w:tcPr>
            <w:tcW w:w="2126"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5 часов 25 минут</w:t>
            </w:r>
          </w:p>
          <w:p w:rsidR="002F61E5" w:rsidRDefault="002F61E5" w:rsidP="005535F0">
            <w:pPr>
              <w:pStyle w:val="a9"/>
              <w:shd w:val="clear" w:color="auto" w:fill="auto"/>
              <w:ind w:firstLine="0"/>
              <w:jc w:val="center"/>
              <w:rPr>
                <w:sz w:val="20"/>
                <w:szCs w:val="20"/>
              </w:rPr>
            </w:pPr>
            <w:r>
              <w:rPr>
                <w:color w:val="000000"/>
                <w:sz w:val="20"/>
                <w:szCs w:val="20"/>
                <w:lang w:bidi="ru-RU"/>
              </w:rPr>
              <w:t>(325 минут)</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1 час (60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460"/>
              <w:jc w:val="both"/>
              <w:rPr>
                <w:sz w:val="20"/>
                <w:szCs w:val="20"/>
              </w:rPr>
            </w:pPr>
            <w:r>
              <w:rPr>
                <w:color w:val="000000"/>
                <w:sz w:val="20"/>
                <w:szCs w:val="20"/>
                <w:lang w:bidi="ru-RU"/>
              </w:rPr>
              <w:t>2 часа 30 минут</w:t>
            </w:r>
          </w:p>
          <w:p w:rsidR="002F61E5" w:rsidRDefault="002F61E5" w:rsidP="005535F0">
            <w:pPr>
              <w:pStyle w:val="a9"/>
              <w:shd w:val="clear" w:color="auto" w:fill="auto"/>
              <w:ind w:firstLine="600"/>
              <w:jc w:val="both"/>
              <w:rPr>
                <w:sz w:val="20"/>
                <w:szCs w:val="20"/>
              </w:rPr>
            </w:pPr>
            <w:r>
              <w:rPr>
                <w:color w:val="000000"/>
                <w:sz w:val="20"/>
                <w:szCs w:val="20"/>
                <w:lang w:bidi="ru-RU"/>
              </w:rPr>
              <w:t>(150 минут)</w:t>
            </w:r>
          </w:p>
        </w:tc>
      </w:tr>
      <w:tr w:rsidR="002F61E5" w:rsidTr="005535F0">
        <w:tblPrEx>
          <w:tblCellMar>
            <w:top w:w="0" w:type="dxa"/>
            <w:bottom w:w="0" w:type="dxa"/>
          </w:tblCellMar>
        </w:tblPrEx>
        <w:trPr>
          <w:trHeight w:hRule="exact" w:val="485"/>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Математика</w:t>
            </w:r>
          </w:p>
        </w:tc>
        <w:tc>
          <w:tcPr>
            <w:tcW w:w="1987" w:type="dxa"/>
            <w:vMerge/>
            <w:tcBorders>
              <w:left w:val="single" w:sz="4" w:space="0" w:color="auto"/>
            </w:tcBorders>
            <w:shd w:val="clear" w:color="auto" w:fill="FFFFFF"/>
            <w:vAlign w:val="center"/>
          </w:tcPr>
          <w:p w:rsidR="002F61E5" w:rsidRDefault="002F61E5" w:rsidP="005535F0"/>
        </w:tc>
        <w:tc>
          <w:tcPr>
            <w:tcW w:w="2126" w:type="dxa"/>
            <w:vMerge/>
            <w:tcBorders>
              <w:left w:val="single" w:sz="4" w:space="0" w:color="auto"/>
            </w:tcBorders>
            <w:shd w:val="clear" w:color="auto" w:fill="FFFFFF"/>
            <w:vAlign w:val="center"/>
          </w:tcPr>
          <w:p w:rsidR="002F61E5" w:rsidRDefault="002F61E5" w:rsidP="005535F0"/>
        </w:tc>
        <w:tc>
          <w:tcPr>
            <w:tcW w:w="2126"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1 час 30 минут (90 минут)</w:t>
            </w:r>
          </w:p>
        </w:tc>
        <w:tc>
          <w:tcPr>
            <w:tcW w:w="2275"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3 часа (180 минут)</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rPr>
                <w:sz w:val="20"/>
                <w:szCs w:val="20"/>
              </w:rPr>
            </w:pPr>
            <w:r>
              <w:rPr>
                <w:color w:val="000000"/>
                <w:sz w:val="20"/>
                <w:szCs w:val="20"/>
                <w:lang w:bidi="ru-RU"/>
              </w:rPr>
              <w:t>Биология</w:t>
            </w:r>
          </w:p>
        </w:tc>
        <w:tc>
          <w:tcPr>
            <w:tcW w:w="1987" w:type="dxa"/>
            <w:tcBorders>
              <w:top w:val="single" w:sz="4" w:space="0" w:color="auto"/>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460"/>
              <w:jc w:val="both"/>
              <w:rPr>
                <w:sz w:val="20"/>
                <w:szCs w:val="20"/>
              </w:rPr>
            </w:pPr>
            <w:r>
              <w:rPr>
                <w:color w:val="000000"/>
                <w:sz w:val="20"/>
                <w:szCs w:val="20"/>
                <w:lang w:bidi="ru-RU"/>
              </w:rPr>
              <w:t>2 часа 10 минут</w:t>
            </w:r>
          </w:p>
          <w:p w:rsidR="002F61E5" w:rsidRDefault="002F61E5" w:rsidP="005535F0">
            <w:pPr>
              <w:pStyle w:val="a9"/>
              <w:shd w:val="clear" w:color="auto" w:fill="auto"/>
              <w:ind w:firstLine="600"/>
              <w:jc w:val="both"/>
              <w:rPr>
                <w:sz w:val="20"/>
                <w:szCs w:val="20"/>
              </w:rPr>
            </w:pPr>
            <w:r>
              <w:rPr>
                <w:color w:val="000000"/>
                <w:sz w:val="20"/>
                <w:szCs w:val="20"/>
                <w:lang w:bidi="ru-RU"/>
              </w:rPr>
              <w:t>(130 минут)</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Литература</w:t>
            </w:r>
          </w:p>
        </w:tc>
        <w:tc>
          <w:tcPr>
            <w:tcW w:w="1987" w:type="dxa"/>
            <w:tcBorders>
              <w:left w:val="single" w:sz="4" w:space="0" w:color="auto"/>
            </w:tcBorders>
            <w:shd w:val="clear" w:color="auto" w:fill="FFFFFF"/>
            <w:vAlign w:val="center"/>
          </w:tcPr>
          <w:p w:rsidR="002F61E5" w:rsidRDefault="002F61E5" w:rsidP="005535F0">
            <w:pPr>
              <w:pStyle w:val="a9"/>
              <w:shd w:val="clear" w:color="auto" w:fill="auto"/>
              <w:ind w:firstLine="200"/>
              <w:rPr>
                <w:sz w:val="20"/>
                <w:szCs w:val="20"/>
              </w:rPr>
            </w:pPr>
            <w:r>
              <w:rPr>
                <w:color w:val="000000"/>
                <w:sz w:val="20"/>
                <w:szCs w:val="20"/>
                <w:lang w:bidi="ru-RU"/>
              </w:rPr>
              <w:t>3 часа (180 минут)</w:t>
            </w:r>
          </w:p>
        </w:tc>
        <w:tc>
          <w:tcPr>
            <w:tcW w:w="2126" w:type="dxa"/>
            <w:tcBorders>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4 часа 30 минут (270 минут)</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1 час (60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460"/>
              <w:jc w:val="both"/>
              <w:rPr>
                <w:sz w:val="20"/>
                <w:szCs w:val="20"/>
              </w:rPr>
            </w:pPr>
            <w:r>
              <w:rPr>
                <w:color w:val="000000"/>
                <w:sz w:val="20"/>
                <w:szCs w:val="20"/>
                <w:lang w:bidi="ru-RU"/>
              </w:rPr>
              <w:t>2 часа 30 минут</w:t>
            </w:r>
          </w:p>
          <w:p w:rsidR="002F61E5" w:rsidRDefault="002F61E5" w:rsidP="005535F0">
            <w:pPr>
              <w:pStyle w:val="a9"/>
              <w:shd w:val="clear" w:color="auto" w:fill="auto"/>
              <w:ind w:firstLine="600"/>
              <w:jc w:val="both"/>
              <w:rPr>
                <w:sz w:val="20"/>
                <w:szCs w:val="20"/>
              </w:rPr>
            </w:pPr>
            <w:r>
              <w:rPr>
                <w:color w:val="000000"/>
                <w:sz w:val="20"/>
                <w:szCs w:val="20"/>
                <w:lang w:bidi="ru-RU"/>
              </w:rPr>
              <w:t>(150 минут)</w:t>
            </w:r>
          </w:p>
        </w:tc>
      </w:tr>
      <w:tr w:rsidR="002F61E5" w:rsidTr="005535F0">
        <w:tblPrEx>
          <w:tblCellMar>
            <w:top w:w="0" w:type="dxa"/>
            <w:bottom w:w="0" w:type="dxa"/>
          </w:tblCellMar>
        </w:tblPrEx>
        <w:trPr>
          <w:trHeight w:hRule="exact" w:val="715"/>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rPr>
                <w:sz w:val="20"/>
                <w:szCs w:val="20"/>
              </w:rPr>
            </w:pPr>
            <w:r>
              <w:rPr>
                <w:color w:val="000000"/>
                <w:sz w:val="20"/>
                <w:szCs w:val="20"/>
                <w:lang w:bidi="ru-RU"/>
              </w:rPr>
              <w:t>Обществознание</w:t>
            </w:r>
          </w:p>
        </w:tc>
        <w:tc>
          <w:tcPr>
            <w:tcW w:w="1987" w:type="dxa"/>
            <w:tcBorders>
              <w:left w:val="single" w:sz="4" w:space="0" w:color="auto"/>
            </w:tcBorders>
            <w:shd w:val="clear" w:color="auto" w:fill="FFFFFF"/>
          </w:tcPr>
          <w:p w:rsidR="002F61E5" w:rsidRDefault="002F61E5" w:rsidP="005535F0">
            <w:pPr>
              <w:rPr>
                <w:sz w:val="10"/>
                <w:szCs w:val="10"/>
              </w:rPr>
            </w:pPr>
          </w:p>
        </w:tc>
        <w:tc>
          <w:tcPr>
            <w:tcW w:w="2126" w:type="dxa"/>
            <w:tcBorders>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460"/>
              <w:jc w:val="both"/>
              <w:rPr>
                <w:sz w:val="20"/>
                <w:szCs w:val="20"/>
              </w:rPr>
            </w:pPr>
            <w:r>
              <w:rPr>
                <w:color w:val="000000"/>
                <w:sz w:val="20"/>
                <w:szCs w:val="20"/>
                <w:lang w:bidi="ru-RU"/>
              </w:rPr>
              <w:t>2 часа 10 минут</w:t>
            </w:r>
          </w:p>
          <w:p w:rsidR="002F61E5" w:rsidRDefault="002F61E5" w:rsidP="005535F0">
            <w:pPr>
              <w:pStyle w:val="a9"/>
              <w:shd w:val="clear" w:color="auto" w:fill="auto"/>
              <w:ind w:firstLine="600"/>
              <w:jc w:val="both"/>
              <w:rPr>
                <w:sz w:val="20"/>
                <w:szCs w:val="20"/>
              </w:rPr>
            </w:pPr>
            <w:r>
              <w:rPr>
                <w:color w:val="000000"/>
                <w:sz w:val="20"/>
                <w:szCs w:val="20"/>
                <w:lang w:bidi="ru-RU"/>
              </w:rPr>
              <w:t>(130 минут)</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240"/>
              <w:rPr>
                <w:sz w:val="20"/>
                <w:szCs w:val="20"/>
              </w:rPr>
            </w:pPr>
            <w:r>
              <w:rPr>
                <w:color w:val="000000"/>
                <w:sz w:val="20"/>
                <w:szCs w:val="20"/>
                <w:lang w:bidi="ru-RU"/>
              </w:rPr>
              <w:t>Информатика</w:t>
            </w:r>
          </w:p>
        </w:tc>
        <w:tc>
          <w:tcPr>
            <w:tcW w:w="1987" w:type="dxa"/>
            <w:tcBorders>
              <w:top w:val="single" w:sz="4" w:space="0" w:color="auto"/>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45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2 часа 15 минут (135 минут)</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История</w:t>
            </w:r>
          </w:p>
        </w:tc>
        <w:tc>
          <w:tcPr>
            <w:tcW w:w="1987" w:type="dxa"/>
            <w:tcBorders>
              <w:lef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2 часа 30 минут</w:t>
            </w:r>
          </w:p>
        </w:tc>
        <w:tc>
          <w:tcPr>
            <w:tcW w:w="2126" w:type="dxa"/>
            <w:tcBorders>
              <w:lef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4 часа</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30 минут</w:t>
            </w:r>
          </w:p>
        </w:tc>
        <w:tc>
          <w:tcPr>
            <w:tcW w:w="2275"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2 часа (120 минут)</w:t>
            </w:r>
          </w:p>
        </w:tc>
      </w:tr>
      <w:tr w:rsidR="002F61E5" w:rsidTr="005535F0">
        <w:tblPrEx>
          <w:tblCellMar>
            <w:top w:w="0" w:type="dxa"/>
            <w:bottom w:w="0" w:type="dxa"/>
          </w:tblCellMar>
        </w:tblPrEx>
        <w:trPr>
          <w:trHeight w:hRule="exact" w:val="715"/>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Физика</w:t>
            </w:r>
          </w:p>
        </w:tc>
        <w:tc>
          <w:tcPr>
            <w:tcW w:w="1987" w:type="dxa"/>
            <w:tcBorders>
              <w:left w:val="single" w:sz="4" w:space="0" w:color="auto"/>
            </w:tcBorders>
            <w:shd w:val="clear" w:color="auto" w:fill="FFFFFF"/>
          </w:tcPr>
          <w:p w:rsidR="002F61E5" w:rsidRDefault="002F61E5" w:rsidP="005535F0">
            <w:pPr>
              <w:pStyle w:val="a9"/>
              <w:shd w:val="clear" w:color="auto" w:fill="auto"/>
              <w:ind w:firstLine="0"/>
              <w:jc w:val="center"/>
              <w:rPr>
                <w:sz w:val="20"/>
                <w:szCs w:val="20"/>
              </w:rPr>
            </w:pPr>
            <w:r>
              <w:rPr>
                <w:color w:val="000000"/>
                <w:sz w:val="20"/>
                <w:szCs w:val="20"/>
                <w:lang w:bidi="ru-RU"/>
              </w:rPr>
              <w:t>(150 минут)</w:t>
            </w:r>
          </w:p>
        </w:tc>
        <w:tc>
          <w:tcPr>
            <w:tcW w:w="2126" w:type="dxa"/>
            <w:tcBorders>
              <w:left w:val="single" w:sz="4" w:space="0" w:color="auto"/>
            </w:tcBorders>
            <w:shd w:val="clear" w:color="auto" w:fill="FFFFFF"/>
          </w:tcPr>
          <w:p w:rsidR="002F61E5" w:rsidRDefault="002F61E5" w:rsidP="005535F0">
            <w:pPr>
              <w:pStyle w:val="a9"/>
              <w:shd w:val="clear" w:color="auto" w:fill="auto"/>
              <w:ind w:firstLine="0"/>
              <w:jc w:val="center"/>
              <w:rPr>
                <w:sz w:val="20"/>
                <w:szCs w:val="20"/>
              </w:rPr>
            </w:pPr>
            <w:r>
              <w:rPr>
                <w:color w:val="000000"/>
                <w:sz w:val="20"/>
                <w:szCs w:val="20"/>
                <w:lang w:bidi="ru-RU"/>
              </w:rPr>
              <w:t>(240 минут)</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460"/>
              <w:jc w:val="both"/>
              <w:rPr>
                <w:sz w:val="20"/>
                <w:szCs w:val="20"/>
              </w:rPr>
            </w:pPr>
            <w:r>
              <w:rPr>
                <w:color w:val="000000"/>
                <w:sz w:val="20"/>
                <w:szCs w:val="20"/>
                <w:lang w:bidi="ru-RU"/>
              </w:rPr>
              <w:t>2 часа 10 минут</w:t>
            </w:r>
          </w:p>
          <w:p w:rsidR="002F61E5" w:rsidRDefault="002F61E5" w:rsidP="005535F0">
            <w:pPr>
              <w:pStyle w:val="a9"/>
              <w:shd w:val="clear" w:color="auto" w:fill="auto"/>
              <w:ind w:firstLine="600"/>
              <w:jc w:val="both"/>
              <w:rPr>
                <w:sz w:val="20"/>
                <w:szCs w:val="20"/>
              </w:rPr>
            </w:pPr>
            <w:r>
              <w:rPr>
                <w:color w:val="000000"/>
                <w:sz w:val="20"/>
                <w:szCs w:val="20"/>
                <w:lang w:bidi="ru-RU"/>
              </w:rPr>
              <w:t>(130 минут)</w:t>
            </w:r>
          </w:p>
        </w:tc>
      </w:tr>
      <w:tr w:rsidR="002F61E5" w:rsidTr="005535F0">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Химия</w:t>
            </w:r>
          </w:p>
        </w:tc>
        <w:tc>
          <w:tcPr>
            <w:tcW w:w="1987" w:type="dxa"/>
            <w:tcBorders>
              <w:left w:val="single" w:sz="4" w:space="0" w:color="auto"/>
            </w:tcBorders>
            <w:shd w:val="clear" w:color="auto" w:fill="FFFFFF"/>
          </w:tcPr>
          <w:p w:rsidR="002F61E5" w:rsidRDefault="002F61E5" w:rsidP="005535F0">
            <w:pPr>
              <w:rPr>
                <w:sz w:val="10"/>
                <w:szCs w:val="10"/>
              </w:rPr>
            </w:pPr>
          </w:p>
        </w:tc>
        <w:tc>
          <w:tcPr>
            <w:tcW w:w="2126" w:type="dxa"/>
            <w:tcBorders>
              <w:left w:val="single" w:sz="4" w:space="0" w:color="auto"/>
            </w:tcBorders>
            <w:shd w:val="clear" w:color="auto" w:fill="FFFFFF"/>
          </w:tcPr>
          <w:p w:rsidR="002F61E5" w:rsidRDefault="002F61E5" w:rsidP="005535F0">
            <w:pPr>
              <w:rPr>
                <w:sz w:val="10"/>
                <w:szCs w:val="10"/>
              </w:rPr>
            </w:pP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30 минут</w:t>
            </w:r>
          </w:p>
        </w:tc>
        <w:tc>
          <w:tcPr>
            <w:tcW w:w="2275" w:type="dxa"/>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2 часа (120 минут)</w:t>
            </w:r>
          </w:p>
        </w:tc>
      </w:tr>
      <w:tr w:rsidR="002F61E5" w:rsidTr="005535F0">
        <w:tblPrEx>
          <w:tblCellMar>
            <w:top w:w="0" w:type="dxa"/>
            <w:bottom w:w="0" w:type="dxa"/>
          </w:tblCellMar>
        </w:tblPrEx>
        <w:trPr>
          <w:trHeight w:hRule="exact" w:val="480"/>
          <w:jc w:val="center"/>
        </w:trPr>
        <w:tc>
          <w:tcPr>
            <w:tcW w:w="164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380"/>
              <w:rPr>
                <w:sz w:val="20"/>
                <w:szCs w:val="20"/>
              </w:rPr>
            </w:pPr>
            <w:r>
              <w:rPr>
                <w:color w:val="000000"/>
                <w:sz w:val="20"/>
                <w:szCs w:val="20"/>
                <w:lang w:bidi="ru-RU"/>
              </w:rPr>
              <w:t>География</w:t>
            </w:r>
          </w:p>
        </w:tc>
        <w:tc>
          <w:tcPr>
            <w:tcW w:w="1987"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200"/>
              <w:rPr>
                <w:sz w:val="20"/>
                <w:szCs w:val="20"/>
              </w:rPr>
            </w:pPr>
            <w:r>
              <w:rPr>
                <w:color w:val="000000"/>
                <w:sz w:val="20"/>
                <w:szCs w:val="20"/>
                <w:lang w:bidi="ru-RU"/>
              </w:rPr>
              <w:t>2 часа (120 минут)</w:t>
            </w:r>
          </w:p>
        </w:tc>
        <w:tc>
          <w:tcPr>
            <w:tcW w:w="2126"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3 часа 30 минут</w:t>
            </w:r>
          </w:p>
          <w:p w:rsidR="002F61E5" w:rsidRDefault="002F61E5" w:rsidP="005535F0">
            <w:pPr>
              <w:pStyle w:val="a9"/>
              <w:shd w:val="clear" w:color="auto" w:fill="auto"/>
              <w:ind w:firstLine="0"/>
              <w:jc w:val="center"/>
              <w:rPr>
                <w:sz w:val="20"/>
                <w:szCs w:val="20"/>
              </w:rPr>
            </w:pPr>
            <w:r>
              <w:rPr>
                <w:color w:val="000000"/>
                <w:sz w:val="20"/>
                <w:szCs w:val="20"/>
                <w:lang w:bidi="ru-RU"/>
              </w:rPr>
              <w:t>(210 минут)</w:t>
            </w:r>
          </w:p>
        </w:tc>
        <w:tc>
          <w:tcPr>
            <w:tcW w:w="2126"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50 минут</w:t>
            </w:r>
          </w:p>
        </w:tc>
        <w:tc>
          <w:tcPr>
            <w:tcW w:w="2275"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460"/>
              <w:jc w:val="both"/>
              <w:rPr>
                <w:sz w:val="20"/>
                <w:szCs w:val="20"/>
              </w:rPr>
            </w:pPr>
            <w:r>
              <w:rPr>
                <w:color w:val="000000"/>
                <w:sz w:val="20"/>
                <w:szCs w:val="20"/>
                <w:lang w:bidi="ru-RU"/>
              </w:rPr>
              <w:t>2 часа 20 минут</w:t>
            </w:r>
          </w:p>
          <w:p w:rsidR="002F61E5" w:rsidRDefault="002F61E5" w:rsidP="005535F0">
            <w:pPr>
              <w:pStyle w:val="a9"/>
              <w:shd w:val="clear" w:color="auto" w:fill="auto"/>
              <w:ind w:firstLine="600"/>
              <w:jc w:val="both"/>
              <w:rPr>
                <w:sz w:val="20"/>
                <w:szCs w:val="20"/>
              </w:rPr>
            </w:pPr>
            <w:r>
              <w:rPr>
                <w:color w:val="000000"/>
                <w:sz w:val="20"/>
                <w:szCs w:val="20"/>
                <w:lang w:bidi="ru-RU"/>
              </w:rPr>
              <w:t>(140 минут)</w:t>
            </w:r>
          </w:p>
        </w:tc>
      </w:tr>
      <w:tr w:rsidR="002F61E5" w:rsidTr="005535F0">
        <w:tblPrEx>
          <w:tblCellMar>
            <w:top w:w="0" w:type="dxa"/>
            <w:bottom w:w="0" w:type="dxa"/>
          </w:tblCellMar>
        </w:tblPrEx>
        <w:trPr>
          <w:trHeight w:hRule="exact" w:val="494"/>
          <w:jc w:val="center"/>
        </w:trPr>
        <w:tc>
          <w:tcPr>
            <w:tcW w:w="1646"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240"/>
              <w:rPr>
                <w:sz w:val="20"/>
                <w:szCs w:val="20"/>
              </w:rPr>
            </w:pPr>
            <w:r>
              <w:rPr>
                <w:color w:val="000000"/>
                <w:sz w:val="20"/>
                <w:szCs w:val="20"/>
                <w:lang w:bidi="ru-RU"/>
              </w:rPr>
              <w:t>Иностранные</w:t>
            </w:r>
          </w:p>
          <w:p w:rsidR="002F61E5" w:rsidRDefault="002F61E5" w:rsidP="005535F0">
            <w:pPr>
              <w:pStyle w:val="a9"/>
              <w:shd w:val="clear" w:color="auto" w:fill="auto"/>
              <w:ind w:firstLine="0"/>
              <w:jc w:val="center"/>
              <w:rPr>
                <w:sz w:val="20"/>
                <w:szCs w:val="20"/>
              </w:rPr>
            </w:pPr>
            <w:r>
              <w:rPr>
                <w:color w:val="000000"/>
                <w:sz w:val="20"/>
                <w:szCs w:val="20"/>
                <w:lang w:bidi="ru-RU"/>
              </w:rPr>
              <w:t>языки</w:t>
            </w:r>
          </w:p>
        </w:tc>
        <w:tc>
          <w:tcPr>
            <w:tcW w:w="1987"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1 час 30 минут (90 минут)</w:t>
            </w:r>
          </w:p>
        </w:tc>
        <w:tc>
          <w:tcPr>
            <w:tcW w:w="2126" w:type="dxa"/>
            <w:tcBorders>
              <w:top w:val="single" w:sz="4" w:space="0" w:color="auto"/>
              <w:left w:val="single" w:sz="4" w:space="0" w:color="auto"/>
              <w:bottom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3 часа (180 минут)</w:t>
            </w:r>
          </w:p>
        </w:tc>
        <w:tc>
          <w:tcPr>
            <w:tcW w:w="2126" w:type="dxa"/>
            <w:tcBorders>
              <w:top w:val="single" w:sz="4" w:space="0" w:color="auto"/>
              <w:left w:val="single" w:sz="4" w:space="0" w:color="auto"/>
              <w:bottom w:val="single" w:sz="4" w:space="0" w:color="auto"/>
            </w:tcBorders>
            <w:shd w:val="clear" w:color="auto" w:fill="FFFFFF"/>
            <w:vAlign w:val="center"/>
          </w:tcPr>
          <w:p w:rsidR="002F61E5" w:rsidRDefault="002F61E5" w:rsidP="005535F0">
            <w:pPr>
              <w:pStyle w:val="a9"/>
              <w:shd w:val="clear" w:color="auto" w:fill="auto"/>
              <w:ind w:firstLine="0"/>
              <w:jc w:val="center"/>
              <w:rPr>
                <w:sz w:val="20"/>
                <w:szCs w:val="20"/>
              </w:rPr>
            </w:pPr>
            <w:r>
              <w:rPr>
                <w:color w:val="000000"/>
                <w:sz w:val="20"/>
                <w:szCs w:val="20"/>
                <w:lang w:bidi="ru-RU"/>
              </w:rPr>
              <w:t>30 минут</w:t>
            </w:r>
          </w:p>
        </w:tc>
        <w:tc>
          <w:tcPr>
            <w:tcW w:w="2275" w:type="dxa"/>
            <w:tcBorders>
              <w:top w:val="single" w:sz="4" w:space="0" w:color="auto"/>
              <w:left w:val="single" w:sz="4" w:space="0" w:color="auto"/>
              <w:bottom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0"/>
                <w:szCs w:val="20"/>
              </w:rPr>
            </w:pPr>
            <w:r>
              <w:rPr>
                <w:color w:val="000000"/>
                <w:sz w:val="20"/>
                <w:szCs w:val="20"/>
                <w:lang w:bidi="ru-RU"/>
              </w:rPr>
              <w:t>2 часа (120 минут)</w:t>
            </w:r>
          </w:p>
        </w:tc>
      </w:tr>
    </w:tbl>
    <w:p w:rsidR="002F61E5" w:rsidRDefault="002F61E5" w:rsidP="002F61E5">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3768"/>
        <w:gridCol w:w="2285"/>
        <w:gridCol w:w="9"/>
        <w:gridCol w:w="2641"/>
      </w:tblGrid>
      <w:tr w:rsidR="002F61E5" w:rsidTr="005535F0">
        <w:tblPrEx>
          <w:tblCellMar>
            <w:top w:w="0" w:type="dxa"/>
            <w:bottom w:w="0" w:type="dxa"/>
          </w:tblCellMar>
        </w:tblPrEx>
        <w:trPr>
          <w:trHeight w:hRule="exact" w:val="648"/>
          <w:jc w:val="center"/>
        </w:trPr>
        <w:tc>
          <w:tcPr>
            <w:tcW w:w="1944"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lastRenderedPageBreak/>
              <w:t>Учебный предмет</w:t>
            </w:r>
          </w:p>
        </w:tc>
        <w:tc>
          <w:tcPr>
            <w:tcW w:w="8703"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Средства обучения и воспитания, разрешенные к использованию для выполнения заданий КИМ по соответствующим учебным предметам</w:t>
            </w:r>
          </w:p>
        </w:tc>
      </w:tr>
      <w:tr w:rsidR="002F61E5" w:rsidTr="005535F0">
        <w:tblPrEx>
          <w:tblCellMar>
            <w:top w:w="0" w:type="dxa"/>
            <w:bottom w:w="0" w:type="dxa"/>
          </w:tblCellMar>
        </w:tblPrEx>
        <w:trPr>
          <w:trHeight w:hRule="exact" w:val="288"/>
          <w:jc w:val="center"/>
        </w:trPr>
        <w:tc>
          <w:tcPr>
            <w:tcW w:w="1944" w:type="dxa"/>
            <w:vMerge/>
            <w:tcBorders>
              <w:left w:val="single" w:sz="4" w:space="0" w:color="auto"/>
            </w:tcBorders>
            <w:shd w:val="clear" w:color="auto" w:fill="FFFFFF"/>
            <w:vAlign w:val="center"/>
          </w:tcPr>
          <w:p w:rsidR="002F61E5" w:rsidRDefault="002F61E5" w:rsidP="005535F0"/>
        </w:tc>
        <w:tc>
          <w:tcPr>
            <w:tcW w:w="8703"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Форма ГИА</w:t>
            </w:r>
          </w:p>
        </w:tc>
      </w:tr>
      <w:tr w:rsidR="002F61E5" w:rsidTr="005535F0">
        <w:tblPrEx>
          <w:tblCellMar>
            <w:top w:w="0" w:type="dxa"/>
            <w:bottom w:w="0" w:type="dxa"/>
          </w:tblCellMar>
        </w:tblPrEx>
        <w:trPr>
          <w:trHeight w:hRule="exact" w:val="619"/>
          <w:jc w:val="center"/>
        </w:trPr>
        <w:tc>
          <w:tcPr>
            <w:tcW w:w="1944" w:type="dxa"/>
            <w:vMerge/>
            <w:tcBorders>
              <w:left w:val="single" w:sz="4" w:space="0" w:color="auto"/>
            </w:tcBorders>
            <w:shd w:val="clear" w:color="auto" w:fill="FFFFFF"/>
            <w:vAlign w:val="center"/>
          </w:tcPr>
          <w:p w:rsidR="002F61E5" w:rsidRDefault="002F61E5" w:rsidP="005535F0"/>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t>ОГЭ</w:t>
            </w:r>
          </w:p>
        </w:tc>
        <w:tc>
          <w:tcPr>
            <w:tcW w:w="2285"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ГВЭ (письменная форма)</w:t>
            </w:r>
          </w:p>
        </w:tc>
        <w:tc>
          <w:tcPr>
            <w:tcW w:w="2650" w:type="dxa"/>
            <w:gridSpan w:val="2"/>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ГВЭ (устная форма)</w:t>
            </w:r>
          </w:p>
        </w:tc>
      </w:tr>
      <w:tr w:rsidR="002F61E5" w:rsidTr="005535F0">
        <w:tblPrEx>
          <w:tblCellMar>
            <w:top w:w="0" w:type="dxa"/>
            <w:bottom w:w="0" w:type="dxa"/>
          </w:tblCellMar>
        </w:tblPrEx>
        <w:trPr>
          <w:trHeight w:hRule="exact" w:val="528"/>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320"/>
              <w:rPr>
                <w:sz w:val="22"/>
                <w:szCs w:val="22"/>
              </w:rPr>
            </w:pPr>
            <w:r>
              <w:rPr>
                <w:color w:val="000000"/>
                <w:sz w:val="22"/>
                <w:szCs w:val="22"/>
                <w:lang w:bidi="ru-RU"/>
              </w:rPr>
              <w:t>Русский язык</w:t>
            </w:r>
          </w:p>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Орфографический словарь</w:t>
            </w:r>
          </w:p>
        </w:tc>
        <w:tc>
          <w:tcPr>
            <w:tcW w:w="2285"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Орфографический и толковый словари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520"/>
              <w:jc w:val="both"/>
              <w:rPr>
                <w:sz w:val="22"/>
                <w:szCs w:val="22"/>
              </w:rPr>
            </w:pPr>
            <w:r>
              <w:rPr>
                <w:color w:val="000000"/>
                <w:sz w:val="22"/>
                <w:szCs w:val="22"/>
                <w:lang w:bidi="ru-RU"/>
              </w:rPr>
              <w:t>Не используются</w:t>
            </w:r>
          </w:p>
        </w:tc>
      </w:tr>
      <w:tr w:rsidR="002F61E5" w:rsidTr="005535F0">
        <w:tblPrEx>
          <w:tblCellMar>
            <w:top w:w="0" w:type="dxa"/>
            <w:bottom w:w="0" w:type="dxa"/>
          </w:tblCellMar>
        </w:tblPrEx>
        <w:trPr>
          <w:trHeight w:hRule="exact" w:val="782"/>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rPr>
                <w:sz w:val="22"/>
                <w:szCs w:val="22"/>
              </w:rPr>
            </w:pPr>
            <w:r>
              <w:rPr>
                <w:color w:val="000000"/>
                <w:sz w:val="22"/>
                <w:szCs w:val="22"/>
                <w:lang w:bidi="ru-RU"/>
              </w:rPr>
              <w:t>Математика</w:t>
            </w:r>
          </w:p>
        </w:tc>
        <w:tc>
          <w:tcPr>
            <w:tcW w:w="8703"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справочные материалы, содержащие основные формулы курса математики образовательной программы основного общего образования</w:t>
            </w:r>
          </w:p>
        </w:tc>
      </w:tr>
      <w:tr w:rsidR="002F61E5" w:rsidTr="005535F0">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Биология</w:t>
            </w:r>
          </w:p>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w:t>
            </w:r>
          </w:p>
        </w:tc>
        <w:tc>
          <w:tcPr>
            <w:tcW w:w="2285"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520"/>
              <w:jc w:val="both"/>
              <w:rPr>
                <w:sz w:val="22"/>
                <w:szCs w:val="22"/>
              </w:rPr>
            </w:pPr>
            <w:r>
              <w:rPr>
                <w:color w:val="000000"/>
                <w:sz w:val="22"/>
                <w:szCs w:val="22"/>
                <w:lang w:bidi="ru-RU"/>
              </w:rPr>
              <w:t>Не используются</w:t>
            </w:r>
          </w:p>
        </w:tc>
      </w:tr>
      <w:tr w:rsidR="002F61E5" w:rsidTr="005535F0">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География</w:t>
            </w:r>
          </w:p>
        </w:tc>
        <w:tc>
          <w:tcPr>
            <w:tcW w:w="6053" w:type="dxa"/>
            <w:gridSpan w:val="2"/>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 географические атласы для 7-9 классов</w:t>
            </w:r>
          </w:p>
        </w:tc>
        <w:tc>
          <w:tcPr>
            <w:tcW w:w="2650" w:type="dxa"/>
            <w:gridSpan w:val="2"/>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Непрограммируемый калькулятор; географические атласы для 7-9 классов</w:t>
            </w:r>
          </w:p>
        </w:tc>
      </w:tr>
      <w:tr w:rsidR="002F61E5" w:rsidTr="005535F0">
        <w:tblPrEx>
          <w:tblCellMar>
            <w:top w:w="0" w:type="dxa"/>
            <w:bottom w:w="0" w:type="dxa"/>
          </w:tblCellMar>
        </w:tblPrEx>
        <w:trPr>
          <w:trHeight w:hRule="exact" w:val="3566"/>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Иностранные языки</w:t>
            </w:r>
          </w:p>
        </w:tc>
        <w:tc>
          <w:tcPr>
            <w:tcW w:w="3768"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Технические средства, обеспечивающие воспроизведение аудиозаписей, содержащихся на электронных носителях, для выполнения заданий раздела 1 «Задания по аудированию» КИМ ОГЭ; компьютерная техника, не имеющая доступа к информационно</w:t>
            </w:r>
            <w:r>
              <w:rPr>
                <w:color w:val="000000"/>
                <w:sz w:val="22"/>
                <w:szCs w:val="22"/>
                <w:lang w:bidi="ru-RU"/>
              </w:rPr>
              <w:softHyphen/>
              <w:t>телекоммуникационной сети «Интернет»; аудиогарнитура для выполнения заданий, предусматривающих устные ответы</w:t>
            </w:r>
          </w:p>
        </w:tc>
        <w:tc>
          <w:tcPr>
            <w:tcW w:w="2285"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300"/>
              <w:jc w:val="both"/>
              <w:rPr>
                <w:sz w:val="22"/>
                <w:szCs w:val="22"/>
              </w:rPr>
            </w:pPr>
            <w:r>
              <w:rPr>
                <w:color w:val="000000"/>
                <w:sz w:val="22"/>
                <w:szCs w:val="22"/>
                <w:lang w:bidi="ru-RU"/>
              </w:rPr>
              <w:t>Не используются</w:t>
            </w:r>
          </w:p>
        </w:tc>
        <w:tc>
          <w:tcPr>
            <w:tcW w:w="2650" w:type="dxa"/>
            <w:gridSpan w:val="2"/>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Двуязычный словарь</w:t>
            </w:r>
          </w:p>
        </w:tc>
      </w:tr>
      <w:tr w:rsidR="002F61E5" w:rsidTr="005535F0">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320"/>
              <w:rPr>
                <w:sz w:val="22"/>
                <w:szCs w:val="22"/>
              </w:rPr>
            </w:pPr>
            <w:r>
              <w:rPr>
                <w:color w:val="000000"/>
                <w:sz w:val="22"/>
                <w:szCs w:val="22"/>
                <w:lang w:bidi="ru-RU"/>
              </w:rPr>
              <w:t>Информатика</w:t>
            </w:r>
          </w:p>
        </w:tc>
        <w:tc>
          <w:tcPr>
            <w:tcW w:w="8703"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Компьютерная техника, не имеющая доступа к информационно-телекоммуникационной сети «Интернет», с установленным программным обеспечением, предоставляющим возможность работы с презентациями, редакторами электронных таблиц, текстовыми редакторами, средами программирования</w:t>
            </w:r>
          </w:p>
        </w:tc>
      </w:tr>
      <w:tr w:rsidR="002F61E5" w:rsidTr="005535F0">
        <w:tblPrEx>
          <w:tblCellMar>
            <w:top w:w="0" w:type="dxa"/>
            <w:bottom w:w="0" w:type="dxa"/>
          </w:tblCellMar>
        </w:tblPrEx>
        <w:trPr>
          <w:trHeight w:hRule="exact" w:val="528"/>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История</w:t>
            </w:r>
          </w:p>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Не используются</w:t>
            </w:r>
          </w:p>
        </w:tc>
        <w:tc>
          <w:tcPr>
            <w:tcW w:w="2285"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300"/>
              <w:jc w:val="both"/>
              <w:rPr>
                <w:sz w:val="22"/>
                <w:szCs w:val="22"/>
              </w:rPr>
            </w:pPr>
            <w:r>
              <w:rPr>
                <w:color w:val="000000"/>
                <w:sz w:val="22"/>
                <w:szCs w:val="22"/>
                <w:lang w:bidi="ru-RU"/>
              </w:rPr>
              <w:t>Не используются</w:t>
            </w:r>
          </w:p>
        </w:tc>
        <w:tc>
          <w:tcPr>
            <w:tcW w:w="2650" w:type="dxa"/>
            <w:gridSpan w:val="2"/>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Атласы по истории России для 6-9 классов</w:t>
            </w:r>
          </w:p>
        </w:tc>
      </w:tr>
      <w:tr w:rsidR="002F61E5" w:rsidTr="005535F0">
        <w:tblPrEx>
          <w:tblCellMar>
            <w:top w:w="0" w:type="dxa"/>
            <w:bottom w:w="0" w:type="dxa"/>
          </w:tblCellMar>
        </w:tblPrEx>
        <w:trPr>
          <w:trHeight w:hRule="exact" w:val="1291"/>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rPr>
                <w:sz w:val="22"/>
                <w:szCs w:val="22"/>
              </w:rPr>
            </w:pPr>
            <w:r>
              <w:rPr>
                <w:color w:val="000000"/>
                <w:sz w:val="22"/>
                <w:szCs w:val="22"/>
                <w:lang w:bidi="ru-RU"/>
              </w:rPr>
              <w:t>Литература</w:t>
            </w:r>
          </w:p>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Орфографический словарь; полные тексты художественных произведений, а также сборники лирики</w:t>
            </w:r>
          </w:p>
        </w:tc>
        <w:tc>
          <w:tcPr>
            <w:tcW w:w="2285"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полные тексты художественных произведений, сборники лирики, толковые словари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2F61E5" w:rsidRDefault="002F61E5" w:rsidP="005535F0">
            <w:pPr>
              <w:pStyle w:val="a9"/>
              <w:shd w:val="clear" w:color="auto" w:fill="auto"/>
              <w:ind w:firstLine="520"/>
              <w:jc w:val="both"/>
              <w:rPr>
                <w:sz w:val="22"/>
                <w:szCs w:val="22"/>
              </w:rPr>
            </w:pPr>
            <w:r>
              <w:rPr>
                <w:color w:val="000000"/>
                <w:sz w:val="22"/>
                <w:szCs w:val="22"/>
                <w:lang w:bidi="ru-RU"/>
              </w:rPr>
              <w:t>Не используются</w:t>
            </w:r>
          </w:p>
        </w:tc>
      </w:tr>
      <w:tr w:rsidR="002F61E5" w:rsidTr="005535F0">
        <w:tblPrEx>
          <w:tblCellMar>
            <w:top w:w="0" w:type="dxa"/>
            <w:bottom w:w="0" w:type="dxa"/>
          </w:tblCellMar>
        </w:tblPrEx>
        <w:trPr>
          <w:trHeight w:hRule="exact" w:val="274"/>
          <w:jc w:val="center"/>
        </w:trPr>
        <w:tc>
          <w:tcPr>
            <w:tcW w:w="1944" w:type="dxa"/>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200"/>
              <w:rPr>
                <w:sz w:val="22"/>
                <w:szCs w:val="22"/>
              </w:rPr>
            </w:pPr>
            <w:r>
              <w:rPr>
                <w:color w:val="000000"/>
                <w:sz w:val="22"/>
                <w:szCs w:val="22"/>
                <w:lang w:bidi="ru-RU"/>
              </w:rPr>
              <w:t>Обществознание</w:t>
            </w:r>
          </w:p>
        </w:tc>
        <w:tc>
          <w:tcPr>
            <w:tcW w:w="8703"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Не используются</w:t>
            </w:r>
          </w:p>
        </w:tc>
      </w:tr>
      <w:tr w:rsidR="002F61E5" w:rsidTr="005535F0">
        <w:tblPrEx>
          <w:tblCellMar>
            <w:top w:w="0" w:type="dxa"/>
            <w:bottom w:w="0" w:type="dxa"/>
          </w:tblCellMar>
        </w:tblPrEx>
        <w:trPr>
          <w:trHeight w:hRule="exact" w:val="2050"/>
          <w:jc w:val="center"/>
        </w:trPr>
        <w:tc>
          <w:tcPr>
            <w:tcW w:w="1944"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Физика</w:t>
            </w:r>
          </w:p>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 лабораторное оборудование для выполнения экспериментально задания</w:t>
            </w:r>
          </w:p>
        </w:tc>
        <w:tc>
          <w:tcPr>
            <w:tcW w:w="2285"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w:t>
            </w:r>
          </w:p>
        </w:tc>
        <w:tc>
          <w:tcPr>
            <w:tcW w:w="2650" w:type="dxa"/>
            <w:gridSpan w:val="2"/>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Непрограммируемый калькулятор; справочные материалы, содержащие основные формулы курса физики образовательной программы основного общего образования</w:t>
            </w:r>
          </w:p>
        </w:tc>
      </w:tr>
      <w:tr w:rsidR="002F61E5" w:rsidTr="005535F0">
        <w:tblPrEx>
          <w:tblCellMar>
            <w:top w:w="0" w:type="dxa"/>
            <w:bottom w:w="0" w:type="dxa"/>
          </w:tblCellMar>
        </w:tblPrEx>
        <w:trPr>
          <w:trHeight w:hRule="exact" w:val="538"/>
          <w:jc w:val="center"/>
        </w:trPr>
        <w:tc>
          <w:tcPr>
            <w:tcW w:w="1944" w:type="dxa"/>
            <w:tcBorders>
              <w:top w:val="single" w:sz="4" w:space="0" w:color="auto"/>
              <w:left w:val="single" w:sz="4" w:space="0" w:color="auto"/>
              <w:bottom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Химия</w:t>
            </w:r>
          </w:p>
        </w:tc>
        <w:tc>
          <w:tcPr>
            <w:tcW w:w="3768" w:type="dxa"/>
            <w:tcBorders>
              <w:top w:val="single" w:sz="4" w:space="0" w:color="auto"/>
              <w:left w:val="single" w:sz="4" w:space="0" w:color="auto"/>
              <w:bottom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Непрограммируемый калькулятор; комплект химических реактивов и</w:t>
            </w:r>
          </w:p>
        </w:tc>
        <w:tc>
          <w:tcPr>
            <w:tcW w:w="493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color w:val="000000"/>
                <w:sz w:val="22"/>
                <w:szCs w:val="22"/>
                <w:lang w:bidi="ru-RU"/>
              </w:rPr>
              <w:t>Непрограммируемый калькулятор; Периодическая система химических элементов</w:t>
            </w:r>
          </w:p>
        </w:tc>
      </w:tr>
      <w:tr w:rsidR="002F61E5" w:rsidTr="005535F0">
        <w:tblPrEx>
          <w:tblCellMar>
            <w:top w:w="0" w:type="dxa"/>
            <w:bottom w:w="0" w:type="dxa"/>
          </w:tblCellMar>
        </w:tblPrEx>
        <w:trPr>
          <w:trHeight w:hRule="exact" w:val="648"/>
          <w:jc w:val="center"/>
        </w:trPr>
        <w:tc>
          <w:tcPr>
            <w:tcW w:w="1944" w:type="dxa"/>
            <w:vMerge w:val="restart"/>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lastRenderedPageBreak/>
              <w:t>Учебный предмет</w:t>
            </w:r>
          </w:p>
        </w:tc>
        <w:tc>
          <w:tcPr>
            <w:tcW w:w="8702"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Средства обучения и воспитания, разрешенные к использованию для выполнения заданий КИМ по соответствующим учебным предметам</w:t>
            </w:r>
          </w:p>
        </w:tc>
      </w:tr>
      <w:tr w:rsidR="002F61E5" w:rsidTr="005535F0">
        <w:tblPrEx>
          <w:tblCellMar>
            <w:top w:w="0" w:type="dxa"/>
            <w:bottom w:w="0" w:type="dxa"/>
          </w:tblCellMar>
        </w:tblPrEx>
        <w:trPr>
          <w:trHeight w:hRule="exact" w:val="288"/>
          <w:jc w:val="center"/>
        </w:trPr>
        <w:tc>
          <w:tcPr>
            <w:tcW w:w="1944" w:type="dxa"/>
            <w:vMerge/>
            <w:tcBorders>
              <w:left w:val="single" w:sz="4" w:space="0" w:color="auto"/>
            </w:tcBorders>
            <w:shd w:val="clear" w:color="auto" w:fill="FFFFFF"/>
            <w:vAlign w:val="center"/>
          </w:tcPr>
          <w:p w:rsidR="002F61E5" w:rsidRDefault="002F61E5" w:rsidP="005535F0"/>
        </w:tc>
        <w:tc>
          <w:tcPr>
            <w:tcW w:w="8702" w:type="dxa"/>
            <w:gridSpan w:val="4"/>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Форма ГИА</w:t>
            </w:r>
          </w:p>
        </w:tc>
      </w:tr>
      <w:tr w:rsidR="002F61E5" w:rsidTr="005535F0">
        <w:tblPrEx>
          <w:tblCellMar>
            <w:top w:w="0" w:type="dxa"/>
            <w:bottom w:w="0" w:type="dxa"/>
          </w:tblCellMar>
        </w:tblPrEx>
        <w:trPr>
          <w:trHeight w:hRule="exact" w:val="619"/>
          <w:jc w:val="center"/>
        </w:trPr>
        <w:tc>
          <w:tcPr>
            <w:tcW w:w="1944" w:type="dxa"/>
            <w:vMerge/>
            <w:tcBorders>
              <w:left w:val="single" w:sz="4" w:space="0" w:color="auto"/>
            </w:tcBorders>
            <w:shd w:val="clear" w:color="auto" w:fill="FFFFFF"/>
            <w:vAlign w:val="center"/>
          </w:tcPr>
          <w:p w:rsidR="002F61E5" w:rsidRDefault="002F61E5" w:rsidP="005535F0"/>
        </w:tc>
        <w:tc>
          <w:tcPr>
            <w:tcW w:w="3768" w:type="dxa"/>
            <w:tcBorders>
              <w:top w:val="single" w:sz="4" w:space="0" w:color="auto"/>
              <w:left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b/>
                <w:bCs/>
                <w:color w:val="000000"/>
                <w:sz w:val="22"/>
                <w:szCs w:val="22"/>
                <w:lang w:bidi="ru-RU"/>
              </w:rPr>
              <w:t>ОГЭ</w:t>
            </w:r>
          </w:p>
        </w:tc>
        <w:tc>
          <w:tcPr>
            <w:tcW w:w="2294" w:type="dxa"/>
            <w:gridSpan w:val="2"/>
            <w:tcBorders>
              <w:top w:val="single" w:sz="4" w:space="0" w:color="auto"/>
              <w:lef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ГВЭ (письменная форма)</w:t>
            </w:r>
          </w:p>
        </w:tc>
        <w:tc>
          <w:tcPr>
            <w:tcW w:w="2640" w:type="dxa"/>
            <w:tcBorders>
              <w:top w:val="single" w:sz="4" w:space="0" w:color="auto"/>
              <w:left w:val="single" w:sz="4" w:space="0" w:color="auto"/>
              <w:right w:val="single" w:sz="4" w:space="0" w:color="auto"/>
            </w:tcBorders>
            <w:shd w:val="clear" w:color="auto" w:fill="FFFFFF"/>
            <w:vAlign w:val="bottom"/>
          </w:tcPr>
          <w:p w:rsidR="002F61E5" w:rsidRDefault="002F61E5" w:rsidP="005535F0">
            <w:pPr>
              <w:pStyle w:val="a9"/>
              <w:shd w:val="clear" w:color="auto" w:fill="auto"/>
              <w:ind w:firstLine="0"/>
              <w:jc w:val="center"/>
              <w:rPr>
                <w:sz w:val="22"/>
                <w:szCs w:val="22"/>
              </w:rPr>
            </w:pPr>
            <w:r>
              <w:rPr>
                <w:b/>
                <w:bCs/>
                <w:color w:val="000000"/>
                <w:sz w:val="22"/>
                <w:szCs w:val="22"/>
                <w:lang w:bidi="ru-RU"/>
              </w:rPr>
              <w:t>ГВЭ (устная форма)</w:t>
            </w:r>
          </w:p>
        </w:tc>
      </w:tr>
      <w:tr w:rsidR="002F61E5" w:rsidTr="005535F0">
        <w:tblPrEx>
          <w:tblCellMar>
            <w:top w:w="0" w:type="dxa"/>
            <w:bottom w:w="0" w:type="dxa"/>
          </w:tblCellMar>
        </w:tblPrEx>
        <w:trPr>
          <w:trHeight w:hRule="exact" w:val="2309"/>
          <w:jc w:val="center"/>
        </w:trPr>
        <w:tc>
          <w:tcPr>
            <w:tcW w:w="1944" w:type="dxa"/>
            <w:tcBorders>
              <w:top w:val="single" w:sz="4" w:space="0" w:color="auto"/>
              <w:left w:val="single" w:sz="4" w:space="0" w:color="auto"/>
              <w:bottom w:val="single" w:sz="4" w:space="0" w:color="auto"/>
            </w:tcBorders>
            <w:shd w:val="clear" w:color="auto" w:fill="FFFFFF"/>
          </w:tcPr>
          <w:p w:rsidR="002F61E5" w:rsidRDefault="002F61E5" w:rsidP="005535F0">
            <w:pPr>
              <w:rPr>
                <w:sz w:val="10"/>
                <w:szCs w:val="10"/>
              </w:rPr>
            </w:pPr>
          </w:p>
        </w:tc>
        <w:tc>
          <w:tcPr>
            <w:tcW w:w="3768" w:type="dxa"/>
            <w:tcBorders>
              <w:top w:val="single" w:sz="4" w:space="0" w:color="auto"/>
              <w:left w:val="single" w:sz="4" w:space="0" w:color="auto"/>
              <w:bottom w:val="single" w:sz="4" w:space="0" w:color="auto"/>
            </w:tcBorders>
            <w:shd w:val="clear" w:color="auto" w:fill="FFFFFF"/>
            <w:vAlign w:val="center"/>
          </w:tcPr>
          <w:p w:rsidR="002F61E5" w:rsidRDefault="002F61E5" w:rsidP="005535F0">
            <w:pPr>
              <w:pStyle w:val="a9"/>
              <w:shd w:val="clear" w:color="auto" w:fill="auto"/>
              <w:ind w:firstLine="0"/>
              <w:jc w:val="center"/>
              <w:rPr>
                <w:sz w:val="22"/>
                <w:szCs w:val="22"/>
              </w:rPr>
            </w:pPr>
            <w:r>
              <w:rPr>
                <w:color w:val="000000"/>
                <w:sz w:val="22"/>
                <w:szCs w:val="22"/>
                <w:lang w:bidi="ru-RU"/>
              </w:rPr>
              <w:t>лабораторное оборудование для проведения химических опытов, предусмотренных заданиями;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w:t>
            </w:r>
          </w:p>
        </w:tc>
        <w:tc>
          <w:tcPr>
            <w:tcW w:w="2294" w:type="dxa"/>
            <w:gridSpan w:val="2"/>
            <w:tcBorders>
              <w:top w:val="single" w:sz="4" w:space="0" w:color="auto"/>
              <w:left w:val="single" w:sz="4" w:space="0" w:color="auto"/>
              <w:bottom w:val="single" w:sz="4" w:space="0" w:color="auto"/>
            </w:tcBorders>
            <w:shd w:val="clear" w:color="auto" w:fill="FFFFFF"/>
          </w:tcPr>
          <w:p w:rsidR="002F61E5" w:rsidRDefault="002F61E5" w:rsidP="005535F0">
            <w:pPr>
              <w:pStyle w:val="a9"/>
              <w:shd w:val="clear" w:color="auto" w:fill="auto"/>
              <w:ind w:firstLine="0"/>
              <w:jc w:val="right"/>
              <w:rPr>
                <w:sz w:val="22"/>
                <w:szCs w:val="22"/>
              </w:rPr>
            </w:pPr>
            <w:r>
              <w:rPr>
                <w:color w:val="000000"/>
                <w:sz w:val="22"/>
                <w:szCs w:val="22"/>
                <w:lang w:bidi="ru-RU"/>
              </w:rPr>
              <w:t>Д.И. М</w:t>
            </w:r>
          </w:p>
          <w:p w:rsidR="002F61E5" w:rsidRDefault="002F61E5" w:rsidP="005535F0">
            <w:pPr>
              <w:pStyle w:val="a9"/>
              <w:shd w:val="clear" w:color="auto" w:fill="auto"/>
              <w:ind w:firstLine="0"/>
              <w:jc w:val="right"/>
              <w:rPr>
                <w:sz w:val="22"/>
                <w:szCs w:val="22"/>
              </w:rPr>
            </w:pPr>
            <w:r>
              <w:rPr>
                <w:color w:val="000000"/>
                <w:sz w:val="22"/>
                <w:szCs w:val="22"/>
                <w:lang w:bidi="ru-RU"/>
              </w:rPr>
              <w:t>таблица растворимости в</w:t>
            </w:r>
          </w:p>
          <w:p w:rsidR="002F61E5" w:rsidRDefault="002F61E5" w:rsidP="005535F0">
            <w:pPr>
              <w:pStyle w:val="a9"/>
              <w:shd w:val="clear" w:color="auto" w:fill="auto"/>
              <w:ind w:firstLine="0"/>
              <w:jc w:val="right"/>
              <w:rPr>
                <w:sz w:val="22"/>
                <w:szCs w:val="22"/>
              </w:rPr>
            </w:pPr>
            <w:r>
              <w:rPr>
                <w:color w:val="000000"/>
                <w:sz w:val="22"/>
                <w:szCs w:val="22"/>
                <w:lang w:bidi="ru-RU"/>
              </w:rPr>
              <w:t>электрохимический р</w:t>
            </w:r>
          </w:p>
        </w:tc>
        <w:tc>
          <w:tcPr>
            <w:tcW w:w="2640" w:type="dxa"/>
            <w:tcBorders>
              <w:top w:val="single" w:sz="4" w:space="0" w:color="auto"/>
              <w:left w:val="single" w:sz="4" w:space="0" w:color="auto"/>
              <w:bottom w:val="single" w:sz="4" w:space="0" w:color="auto"/>
              <w:right w:val="single" w:sz="4" w:space="0" w:color="auto"/>
            </w:tcBorders>
            <w:shd w:val="clear" w:color="auto" w:fill="FFFFFF"/>
          </w:tcPr>
          <w:p w:rsidR="002F61E5" w:rsidRDefault="002F61E5" w:rsidP="005535F0">
            <w:pPr>
              <w:pStyle w:val="a9"/>
              <w:shd w:val="clear" w:color="auto" w:fill="auto"/>
              <w:ind w:firstLine="0"/>
              <w:rPr>
                <w:sz w:val="22"/>
                <w:szCs w:val="22"/>
              </w:rPr>
            </w:pPr>
            <w:r>
              <w:rPr>
                <w:color w:val="000000"/>
                <w:sz w:val="22"/>
                <w:szCs w:val="22"/>
                <w:lang w:bidi="ru-RU"/>
              </w:rPr>
              <w:t>енделеева;</w:t>
            </w:r>
          </w:p>
          <w:p w:rsidR="002F61E5" w:rsidRDefault="002F61E5" w:rsidP="005535F0">
            <w:pPr>
              <w:pStyle w:val="a9"/>
              <w:shd w:val="clear" w:color="auto" w:fill="auto"/>
              <w:ind w:firstLine="0"/>
              <w:rPr>
                <w:sz w:val="22"/>
                <w:szCs w:val="22"/>
              </w:rPr>
            </w:pPr>
            <w:r>
              <w:rPr>
                <w:color w:val="000000"/>
                <w:sz w:val="22"/>
                <w:szCs w:val="22"/>
                <w:lang w:bidi="ru-RU"/>
              </w:rPr>
              <w:t>солей, кислот и оснований воде;</w:t>
            </w:r>
          </w:p>
          <w:p w:rsidR="002F61E5" w:rsidRDefault="002F61E5" w:rsidP="005535F0">
            <w:pPr>
              <w:pStyle w:val="a9"/>
              <w:shd w:val="clear" w:color="auto" w:fill="auto"/>
              <w:ind w:firstLine="0"/>
              <w:rPr>
                <w:sz w:val="22"/>
                <w:szCs w:val="22"/>
              </w:rPr>
            </w:pPr>
            <w:r>
              <w:rPr>
                <w:color w:val="000000"/>
                <w:sz w:val="22"/>
                <w:szCs w:val="22"/>
                <w:lang w:bidi="ru-RU"/>
              </w:rPr>
              <w:t>яд напряжений металлов</w:t>
            </w:r>
          </w:p>
        </w:tc>
      </w:tr>
    </w:tbl>
    <w:p w:rsidR="002F61E5" w:rsidRDefault="002F61E5" w:rsidP="002F61E5">
      <w:pPr>
        <w:spacing w:after="299" w:line="1" w:lineRule="exact"/>
      </w:pPr>
    </w:p>
    <w:p w:rsidR="002F61E5" w:rsidRDefault="002F61E5" w:rsidP="002F61E5">
      <w:pPr>
        <w:pStyle w:val="30"/>
        <w:shd w:val="clear" w:color="auto" w:fill="auto"/>
        <w:spacing w:after="300"/>
        <w:jc w:val="center"/>
        <w:rPr>
          <w:sz w:val="26"/>
          <w:szCs w:val="26"/>
        </w:rPr>
      </w:pPr>
      <w:r>
        <w:rPr>
          <w:b/>
          <w:bCs/>
          <w:color w:val="000000"/>
          <w:sz w:val="26"/>
          <w:szCs w:val="26"/>
          <w:lang w:bidi="ru-RU"/>
        </w:rPr>
        <w:t>Инструкция для участников ГИА</w:t>
      </w:r>
    </w:p>
    <w:p w:rsidR="002F61E5" w:rsidRDefault="002F61E5" w:rsidP="002F61E5">
      <w:pPr>
        <w:pStyle w:val="30"/>
        <w:shd w:val="clear" w:color="auto" w:fill="auto"/>
        <w:spacing w:after="0"/>
        <w:ind w:left="260" w:firstLine="720"/>
        <w:jc w:val="left"/>
        <w:rPr>
          <w:sz w:val="26"/>
          <w:szCs w:val="26"/>
        </w:rPr>
      </w:pPr>
      <w:r>
        <w:rPr>
          <w:i/>
          <w:iCs/>
          <w:color w:val="000000"/>
          <w:sz w:val="26"/>
          <w:szCs w:val="26"/>
          <w:lang w:bidi="ru-RU"/>
        </w:rPr>
        <w:t>Первая часть инструктажа (начало проведения с 9.50 по местному времени):</w:t>
      </w:r>
    </w:p>
    <w:p w:rsidR="002F61E5" w:rsidRDefault="002F61E5" w:rsidP="002F61E5">
      <w:pPr>
        <w:pStyle w:val="30"/>
        <w:shd w:val="clear" w:color="auto" w:fill="auto"/>
        <w:tabs>
          <w:tab w:val="left" w:leader="underscore" w:pos="4628"/>
        </w:tabs>
        <w:spacing w:after="0"/>
        <w:ind w:left="260" w:firstLine="720"/>
        <w:jc w:val="left"/>
        <w:rPr>
          <w:sz w:val="26"/>
          <w:szCs w:val="26"/>
        </w:rPr>
      </w:pPr>
      <w:r>
        <w:rPr>
          <w:b/>
          <w:bCs/>
          <w:color w:val="000000"/>
          <w:sz w:val="26"/>
          <w:szCs w:val="26"/>
          <w:lang w:bidi="ru-RU"/>
        </w:rPr>
        <w:t>Уважаемые участники экзамена! Сегодня вы проходите государственную итоговую аттестацию по</w:t>
      </w:r>
      <w:r>
        <w:rPr>
          <w:b/>
          <w:bCs/>
          <w:color w:val="000000"/>
          <w:sz w:val="26"/>
          <w:szCs w:val="26"/>
          <w:lang w:bidi="ru-RU"/>
        </w:rPr>
        <w:tab/>
      </w:r>
      <w:r>
        <w:rPr>
          <w:i/>
          <w:iCs/>
          <w:color w:val="000000"/>
          <w:sz w:val="26"/>
          <w:szCs w:val="26"/>
          <w:lang w:bidi="ru-RU"/>
        </w:rPr>
        <w:t>(назовите соответствующий учебный преДмет)</w:t>
      </w:r>
      <w:r>
        <w:rPr>
          <w:b/>
          <w:bCs/>
          <w:i/>
          <w:iCs/>
          <w:color w:val="000000"/>
          <w:sz w:val="26"/>
          <w:szCs w:val="26"/>
          <w:lang w:bidi="ru-RU"/>
        </w:rPr>
        <w:t>.</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Все задания составлены на основе школьной программы, поэтому каждый из вас может успешно сдать экзамен.</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Вместе с тем напоминаем, что в целях предупреждения нарушений порядка проведения ГИА в аудиториях ППЭ ведется видеонаблюдение</w:t>
      </w:r>
      <w:r>
        <w:rPr>
          <w:b/>
          <w:bCs/>
          <w:color w:val="000000"/>
          <w:sz w:val="26"/>
          <w:szCs w:val="26"/>
          <w:vertAlign w:val="superscript"/>
          <w:lang w:bidi="ru-RU"/>
        </w:rPr>
        <w:footnoteReference w:id="2"/>
      </w:r>
      <w:r>
        <w:rPr>
          <w:b/>
          <w:bCs/>
          <w:color w:val="000000"/>
          <w:sz w:val="26"/>
          <w:szCs w:val="26"/>
          <w:lang w:bidi="ru-RU"/>
        </w:rPr>
        <w:t>.</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Во время проведения экзамена вам необходимо соблюдать порядок проведения ГИА.</w:t>
      </w:r>
    </w:p>
    <w:p w:rsidR="002F61E5" w:rsidRDefault="002F61E5" w:rsidP="002F61E5">
      <w:pPr>
        <w:pStyle w:val="30"/>
        <w:shd w:val="clear" w:color="auto" w:fill="auto"/>
        <w:spacing w:after="0"/>
        <w:ind w:firstLine="960"/>
        <w:jc w:val="left"/>
        <w:rPr>
          <w:sz w:val="26"/>
          <w:szCs w:val="26"/>
        </w:rPr>
      </w:pPr>
      <w:r>
        <w:rPr>
          <w:b/>
          <w:bCs/>
          <w:color w:val="000000"/>
          <w:sz w:val="26"/>
          <w:szCs w:val="26"/>
          <w:lang w:bidi="ru-RU"/>
        </w:rPr>
        <w:t>В день проведения экзамена в ППЭ запрещается:</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выполнять экзаменационную работу несамостоятельно, в том числе с помощью посторонних лиц;</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общаться с другими участниками ГИА во время проведения экзамена в аудитории;</w:t>
      </w:r>
    </w:p>
    <w:p w:rsidR="002F61E5" w:rsidRDefault="002F61E5" w:rsidP="002F61E5">
      <w:pPr>
        <w:pStyle w:val="30"/>
        <w:shd w:val="clear" w:color="auto" w:fill="auto"/>
        <w:spacing w:after="0"/>
        <w:ind w:left="260" w:firstLine="720"/>
        <w:jc w:val="both"/>
        <w:rPr>
          <w:sz w:val="26"/>
          <w:szCs w:val="26"/>
        </w:rPr>
      </w:pPr>
      <w:r>
        <w:rPr>
          <w:b/>
          <w:bCs/>
          <w:color w:val="000000"/>
          <w:sz w:val="26"/>
          <w:szCs w:val="26"/>
          <w:lang w:bidi="ru-RU"/>
        </w:rPr>
        <w:t>иметь при себе средства связи, фото-, аудио- и видеоаппаратуру, электронно</w:t>
      </w:r>
      <w:r>
        <w:rPr>
          <w:b/>
          <w:bCs/>
          <w:color w:val="000000"/>
          <w:sz w:val="26"/>
          <w:szCs w:val="26"/>
          <w:lang w:bidi="ru-RU"/>
        </w:rPr>
        <w:softHyphen/>
        <w:t>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иметь при себе уведомление о регистрации на экзамен (при наличии - необходимо сдать его нам);</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выносить из аудиторий и (или) ППЭ черновики, экзаменационные материалы на бумажном и (или) электронном носителях;</w:t>
      </w:r>
    </w:p>
    <w:p w:rsidR="002F61E5" w:rsidRDefault="002F61E5" w:rsidP="002F61E5">
      <w:pPr>
        <w:pStyle w:val="30"/>
        <w:shd w:val="clear" w:color="auto" w:fill="auto"/>
        <w:spacing w:after="0"/>
        <w:ind w:left="960" w:firstLine="20"/>
        <w:jc w:val="left"/>
        <w:rPr>
          <w:sz w:val="26"/>
          <w:szCs w:val="26"/>
        </w:rPr>
      </w:pPr>
      <w:r>
        <w:rPr>
          <w:b/>
          <w:bCs/>
          <w:color w:val="000000"/>
          <w:sz w:val="26"/>
          <w:szCs w:val="26"/>
          <w:lang w:bidi="ru-RU"/>
        </w:rPr>
        <w:t>фотографировать экзаменационные материалы и (или)черновики; перемещаться по ППЭ во время экзамена без сопровождения организатора; выносить из аудиторий письменные принадлежности;</w:t>
      </w:r>
    </w:p>
    <w:p w:rsidR="002F61E5" w:rsidRDefault="002F61E5" w:rsidP="002F61E5">
      <w:pPr>
        <w:pStyle w:val="30"/>
        <w:shd w:val="clear" w:color="auto" w:fill="auto"/>
        <w:spacing w:after="0"/>
        <w:ind w:left="260" w:firstLine="720"/>
        <w:jc w:val="left"/>
        <w:rPr>
          <w:sz w:val="26"/>
          <w:szCs w:val="26"/>
        </w:rPr>
      </w:pPr>
      <w:r>
        <w:rPr>
          <w:b/>
          <w:bCs/>
          <w:color w:val="000000"/>
          <w:sz w:val="26"/>
          <w:szCs w:val="26"/>
          <w:lang w:bidi="ru-RU"/>
        </w:rPr>
        <w:t>разговаривать, пересаживаться, обмениваться любыми материалами и предметами.</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 случае нарушения порядка проведения ГИА вы будете удалены из ППЭ.</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 xml:space="preserve">Напоминаем, что частью 4 статьи 19.30 Кодекса Российской Федерации об </w:t>
      </w:r>
      <w:r>
        <w:rPr>
          <w:b/>
          <w:bCs/>
          <w:color w:val="000000"/>
          <w:sz w:val="26"/>
          <w:szCs w:val="26"/>
          <w:lang w:bidi="ru-RU"/>
        </w:rPr>
        <w:lastRenderedPageBreak/>
        <w:t>административных правонарушениях предусмотрена административная ответственность. Умышленное искажение результатов государственной итоговой аттестации, а равно 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на граждан в размере от трех тысяч до пяти тысяч рублей.</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 случае нарушения порядка проведения ГИА работниками ППЭ или другими участниками экзамена вы имеете право подать апелляцию о нарушении порядка. Обращаем внимание, что апелляция о нарушении порядка подается в день проведения экзамена члену ГЭК до выхода из ППЭ.</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Ознакомиться с результатами ГИА вы сможете в своей школе.</w:t>
      </w:r>
    </w:p>
    <w:p w:rsidR="002F61E5" w:rsidRDefault="002F61E5" w:rsidP="002F61E5">
      <w:pPr>
        <w:pStyle w:val="30"/>
        <w:shd w:val="clear" w:color="auto" w:fill="auto"/>
        <w:tabs>
          <w:tab w:val="left" w:leader="underscore" w:pos="7718"/>
        </w:tabs>
        <w:spacing w:after="0"/>
        <w:ind w:firstLine="720"/>
        <w:jc w:val="both"/>
        <w:rPr>
          <w:sz w:val="26"/>
          <w:szCs w:val="26"/>
        </w:rPr>
      </w:pPr>
      <w:r>
        <w:rPr>
          <w:b/>
          <w:bCs/>
          <w:color w:val="000000"/>
          <w:sz w:val="26"/>
          <w:szCs w:val="26"/>
          <w:lang w:bidi="ru-RU"/>
        </w:rPr>
        <w:t xml:space="preserve">Плановая дата ознакомления с результатами: </w:t>
      </w:r>
      <w:r>
        <w:rPr>
          <w:b/>
          <w:bCs/>
          <w:color w:val="000000"/>
          <w:sz w:val="26"/>
          <w:szCs w:val="26"/>
          <w:lang w:bidi="ru-RU"/>
        </w:rPr>
        <w:tab/>
      </w:r>
      <w:r>
        <w:rPr>
          <w:b/>
          <w:bCs/>
          <w:i/>
          <w:iCs/>
          <w:color w:val="000000"/>
          <w:sz w:val="26"/>
          <w:szCs w:val="26"/>
          <w:lang w:bidi="ru-RU"/>
        </w:rPr>
        <w:t>(</w:t>
      </w:r>
      <w:r>
        <w:rPr>
          <w:i/>
          <w:iCs/>
          <w:color w:val="000000"/>
          <w:sz w:val="26"/>
          <w:szCs w:val="26"/>
          <w:lang w:bidi="ru-RU"/>
        </w:rPr>
        <w:t>назвать дату).</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После получения результатов ГИА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ГИА.</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Апелляцию вы можете подать в своей школе.</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 не рассматривается.</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Обращаем ваше внимание, что во время экзамена на вашем рабочем столе, помимо экзаменационных материалов, могут находиться только:</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гелевая или капиллярная ручка с чернилами черного цвета;</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документ, удостоверяющий личность;</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лекарства (при необходимости);</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черновики, выданные в ППЭ;</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средства обучения и воспитания, которые можно использовать на ГИА по отдельным учебным предметам</w:t>
      </w:r>
      <w:r>
        <w:rPr>
          <w:b/>
          <w:bCs/>
          <w:i/>
          <w:iCs/>
          <w:color w:val="000000"/>
          <w:sz w:val="26"/>
          <w:szCs w:val="26"/>
          <w:lang w:bidi="ru-RU"/>
        </w:rPr>
        <w:t>.</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Вторая часть инструктажа (начало проведения не ранее 10.00 по местному времени).</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Организатор обращает внимание участников ГИА на запечатанный пакет с ЭМ.</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Экзаменационные материалы в аудиторию поступили в запечатанном пакете. Упаковка пакета не нарушена.</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Продемонстрировать пакет и вскрыть его не ранее 10.00 по местному времени, используя ножницы.</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 пакете находятся индивидуальные комплекты с экзаменационными материалами.</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Организатор раздает участникам ИК в произвольном порядке.</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Проверьте целостность своего индивидуального комплекта. Осторожно вскройте пакет.</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Организатор показывает, как открывать пакет.</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До начала работы с бланками проверьте качество и комплектность индивидуального комплекта с экзаменационными материалами.</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 xml:space="preserve">В индивидуальном комплекте находятся: бланк регистрации </w:t>
      </w:r>
      <w:r>
        <w:rPr>
          <w:i/>
          <w:iCs/>
          <w:color w:val="000000"/>
          <w:sz w:val="26"/>
          <w:szCs w:val="26"/>
          <w:lang w:bidi="ru-RU"/>
        </w:rPr>
        <w:t>(в случае их использования),</w:t>
      </w:r>
      <w:r>
        <w:rPr>
          <w:b/>
          <w:bCs/>
          <w:color w:val="000000"/>
          <w:sz w:val="26"/>
          <w:szCs w:val="26"/>
          <w:lang w:bidi="ru-RU"/>
        </w:rPr>
        <w:t xml:space="preserve"> бланки для записи ответов, КИМ.</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 xml:space="preserve">Внимательно просмотрите текст КИМ, проверьте наличие полиграфических </w:t>
      </w:r>
      <w:r>
        <w:rPr>
          <w:b/>
          <w:bCs/>
          <w:color w:val="000000"/>
          <w:sz w:val="26"/>
          <w:szCs w:val="26"/>
          <w:lang w:bidi="ru-RU"/>
        </w:rPr>
        <w:lastRenderedPageBreak/>
        <w:t>дефектов, количество страниц КИМ.</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В случае если вы обнаружили несовпадения, обратитесь к нам.</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Сделать паузу для проверки участниками комплектации ИК.</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В случае обнаружения брака или некомплектности индивидуального комплекта ЭМ</w:t>
      </w:r>
    </w:p>
    <w:p w:rsidR="002F61E5" w:rsidRDefault="002F61E5" w:rsidP="002F61E5">
      <w:pPr>
        <w:pStyle w:val="30"/>
        <w:shd w:val="clear" w:color="auto" w:fill="auto"/>
        <w:spacing w:after="0"/>
        <w:jc w:val="both"/>
        <w:rPr>
          <w:sz w:val="26"/>
          <w:szCs w:val="26"/>
        </w:rPr>
      </w:pPr>
      <w:r>
        <w:rPr>
          <w:i/>
          <w:iCs/>
          <w:color w:val="000000"/>
          <w:sz w:val="26"/>
          <w:szCs w:val="26"/>
          <w:lang w:bidi="ru-RU"/>
        </w:rPr>
        <w:t>- выдать участнику ГИА новый индивидуальный комплект ЭМ.</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Приступаем к заполнению бланков.</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Записывайте буквы и цифры в соответствии с образцом на бланке. Каждая цифра, символ записывается в отдельную клетку, начиная с первой клетки.</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обратитесь к нам, так как бланки, заполненные иной ручкой, не обрабатываются и не проверяются.</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Обратите внимание участников на доску.</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Заполните поля: «Дата проведения экзамена», «Код региона», «Код образовательной организации», «Номер и буква класса (при наличии), «Код пункта проведения ГИА», «Номер аудитории». При заполнении поля «Код образовательной организации» обратитесь к нам, поле «Класс» заполняйте самостоятельно.</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Заполните сведения о себе: фамилия, имя, отчество (при наличии), данные документа, удостоверяющего личность.</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Сделать паузу для заполнения участниками регистрационных полей бланков</w:t>
      </w:r>
      <w:r>
        <w:rPr>
          <w:color w:val="000000"/>
          <w:sz w:val="26"/>
          <w:szCs w:val="26"/>
          <w:lang w:bidi="ru-RU"/>
        </w:rPr>
        <w:t>.</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Поставьте вашу подпись строго внутри окошка «Подпись участника ГИА».</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В случае если участник экзамена отказывается ставить личную подпись в поле «Подпись участника ГИА», организатор в аудитории ставит свою подпись в поле участника экзамена.</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В случае если участник ГИА с ОВЗ, участник ГИА-ребенок - инвалид и инвалид не в состоянии по состоянию здоровья поставить свою подпись, подпись ставится ассистентом указанного участника ГИА либо ответственным организатором в аудитории.</w:t>
      </w:r>
    </w:p>
    <w:p w:rsidR="002F61E5" w:rsidRDefault="002F61E5" w:rsidP="002F61E5">
      <w:pPr>
        <w:pStyle w:val="30"/>
        <w:shd w:val="clear" w:color="auto" w:fill="auto"/>
        <w:spacing w:after="0"/>
        <w:ind w:firstLine="740"/>
        <w:jc w:val="both"/>
        <w:rPr>
          <w:sz w:val="26"/>
          <w:szCs w:val="26"/>
        </w:rPr>
      </w:pPr>
      <w:r>
        <w:rPr>
          <w:i/>
          <w:iCs/>
          <w:color w:val="000000"/>
          <w:sz w:val="26"/>
          <w:szCs w:val="26"/>
          <w:lang w:bidi="ru-RU"/>
        </w:rPr>
        <w:t>Проверить у каждого участника ГИА правильность заполнения им регистрационных полей бланков и соответствие данных участника ГИА (ФИО, серии и номера документа, удостоверяющего личность) в бланке и документе, удостоверяющем личность.</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Напоминаем основные правила по заполнению бланков ответов.</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При выполнении заданий внимательно читайте инструкции к заданиям, указанные у вас в КИМ. Записывайте ответы, начиная с первой клетки, в соответствии с этими инструкциями.</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При выполнении заданий с кратким ответом ответ необходимо записывать справа от номера задания, начиная с первой позиции. Каждый символ записывается в отдельную ячейку.</w:t>
      </w:r>
    </w:p>
    <w:p w:rsidR="002F61E5" w:rsidRDefault="002F61E5" w:rsidP="002F61E5">
      <w:pPr>
        <w:pStyle w:val="30"/>
        <w:shd w:val="clear" w:color="auto" w:fill="auto"/>
        <w:spacing w:after="0"/>
        <w:ind w:firstLine="740"/>
        <w:jc w:val="both"/>
        <w:rPr>
          <w:sz w:val="26"/>
          <w:szCs w:val="26"/>
        </w:rPr>
      </w:pPr>
      <w:r>
        <w:rPr>
          <w:b/>
          <w:bCs/>
          <w:color w:val="000000"/>
          <w:sz w:val="26"/>
          <w:szCs w:val="26"/>
          <w:lang w:bidi="ru-RU"/>
        </w:rPr>
        <w:t>Не разрешается использовать при записи ответа на задания с кратким ответом никаких иных символов, кроме символов, указанных в КИМ.</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Вы можете заменить ошибочный ответ.</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Для этого в поле «Замена ошибочных ответов» следует внести номер задания, ответ на который следует исправить, а в строку записать новое значение верного ответа на указанное задание.</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Обращаем ваше внимание, что на бланках запрещается делать какие-либо записи и пометки, не относящиеся к ответам на задания. Вы можете делать пометки в черновиках и КИМ. Также обращаем ваше внимание на то, что ответы, записанные в черновиках и КИМ, не проверяются.</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 xml:space="preserve">В случае нехватки места в бланке для записи ответов обратитесь к нам для </w:t>
      </w:r>
      <w:r>
        <w:rPr>
          <w:b/>
          <w:bCs/>
          <w:color w:val="000000"/>
          <w:sz w:val="26"/>
          <w:szCs w:val="26"/>
          <w:lang w:bidi="ru-RU"/>
        </w:rPr>
        <w:lastRenderedPageBreak/>
        <w:t>получения дополнительного бланка для записи ответов.</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письменные принадлежности, экзаменационные материалы и черновики на своем рабочем столе. Организатор проверит комплектность оставленных вами экзаменационных материалов, после чего вы сможете выйти из аудитории. На территории пункта вас будет сопровождать организатор.</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 случае плохого самочувствия незамедлительно обращайтесь к нам. В ППЭ присутствует медицинский работник. Напоминаем, что по состоянию здоровья вы можете досрочно завершить экзамен и прийти на пересдачу.</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Не забывайте переносить ответы из черновиков и КИМ в бланки гелевой или капиллярной ручкой с чернилами черного цвета.</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 xml:space="preserve">Начало выполнения экзаменационной работы: </w:t>
      </w:r>
      <w:r>
        <w:rPr>
          <w:i/>
          <w:iCs/>
          <w:color w:val="000000"/>
          <w:sz w:val="26"/>
          <w:szCs w:val="26"/>
          <w:lang w:bidi="ru-RU"/>
        </w:rPr>
        <w:t>(объявить время начала)</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 xml:space="preserve">Окончание выполнения экзаменационной работы: </w:t>
      </w:r>
      <w:r>
        <w:rPr>
          <w:i/>
          <w:iCs/>
          <w:color w:val="000000"/>
          <w:sz w:val="26"/>
          <w:szCs w:val="26"/>
          <w:lang w:bidi="ru-RU"/>
        </w:rPr>
        <w:t>(указать время)</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Запишите на доске время начала и окончания выполнения экзаменационной работы.</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Время, отведенное на настройку необходимых технических средств, используемых при проведении экзаменов, инструктаж участников ГИА, печать ЭМ (в случае, если такое решение было принято ОИВ), выдачу участникам ГИА ЭМ, черновиков (за исключением дополнительных бланков и черновиков, выдаваемых во время проведения экзамена), заполнение участниками ГИА регистрационных полей бланков, а также перенос ассистентом ответов участников ГИА с ОВЗ, участников ГИА - Детей- инвалидов и инвалидов в бланки, в общее время выполнения экзаменационной работы не включается.</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Вы можете приступать к выполнению заданий. Желаем удачи!</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За 30 минут до окончания выполнения экзаменационной работы необходимо объявить:</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До окончания выполнения экзаменационной работы осталось 30 минут.</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Не забывайте переносить ответы из КИМ и черновиков в бланки гелевой или капиллярной ручкой с чернилами черного цвета.</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За 5 минут до окончания выполнения экзаменационной работы необходимо объявить:</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До окончания выполнения экзаменационной работы осталось 5 минут.</w:t>
      </w:r>
    </w:p>
    <w:p w:rsidR="002F61E5" w:rsidRDefault="002F61E5" w:rsidP="002F61E5">
      <w:pPr>
        <w:pStyle w:val="30"/>
        <w:shd w:val="clear" w:color="auto" w:fill="auto"/>
        <w:spacing w:after="0"/>
        <w:ind w:firstLine="720"/>
        <w:jc w:val="both"/>
        <w:rPr>
          <w:sz w:val="26"/>
          <w:szCs w:val="26"/>
        </w:rPr>
      </w:pPr>
      <w:r>
        <w:rPr>
          <w:b/>
          <w:bCs/>
          <w:color w:val="000000"/>
          <w:sz w:val="26"/>
          <w:szCs w:val="26"/>
          <w:lang w:bidi="ru-RU"/>
        </w:rPr>
        <w:t>Проверьте, все ли ответы вы перенесли из КИМ и черновиков в бланки.</w:t>
      </w:r>
    </w:p>
    <w:p w:rsidR="002F61E5" w:rsidRDefault="002F61E5" w:rsidP="002F61E5">
      <w:pPr>
        <w:pStyle w:val="30"/>
        <w:shd w:val="clear" w:color="auto" w:fill="auto"/>
        <w:spacing w:after="0"/>
        <w:ind w:firstLine="720"/>
        <w:jc w:val="both"/>
        <w:rPr>
          <w:sz w:val="26"/>
          <w:szCs w:val="26"/>
        </w:rPr>
      </w:pPr>
      <w:r>
        <w:rPr>
          <w:i/>
          <w:iCs/>
          <w:color w:val="000000"/>
          <w:sz w:val="26"/>
          <w:szCs w:val="26"/>
          <w:lang w:bidi="ru-RU"/>
        </w:rPr>
        <w:t>По окончании выполнения экзаменационной работы объявить:</w:t>
      </w:r>
    </w:p>
    <w:p w:rsidR="002F61E5" w:rsidRDefault="002F61E5" w:rsidP="002F61E5">
      <w:pPr>
        <w:pStyle w:val="1"/>
        <w:shd w:val="clear" w:color="auto" w:fill="auto"/>
        <w:ind w:firstLine="740"/>
        <w:jc w:val="both"/>
      </w:pPr>
      <w:r>
        <w:rPr>
          <w:b/>
          <w:bCs/>
          <w:color w:val="000000"/>
          <w:lang w:bidi="ru-RU"/>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2F61E5" w:rsidRDefault="002F61E5" w:rsidP="002F61E5">
      <w:pPr>
        <w:pStyle w:val="1"/>
        <w:shd w:val="clear" w:color="auto" w:fill="auto"/>
        <w:ind w:firstLine="740"/>
        <w:jc w:val="both"/>
        <w:sectPr w:rsidR="002F61E5">
          <w:footerReference w:type="default" r:id="rId7"/>
          <w:pgSz w:w="11900" w:h="16840"/>
          <w:pgMar w:top="891" w:right="348" w:bottom="1387" w:left="905" w:header="463" w:footer="3" w:gutter="0"/>
          <w:cols w:space="720"/>
          <w:noEndnote/>
          <w:docGrid w:linePitch="360"/>
        </w:sectPr>
      </w:pPr>
      <w:r>
        <w:rPr>
          <w:i/>
          <w:iCs/>
          <w:color w:val="000000"/>
          <w:lang w:bidi="ru-RU"/>
        </w:rPr>
        <w:t>Организаторы осуществляют сбор экзаменационных материалов с рабочих мест участников ГИА в организованном порядке.</w:t>
      </w:r>
    </w:p>
    <w:p w:rsidR="002158A1" w:rsidRDefault="002158A1"/>
    <w:sectPr w:rsidR="002158A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58A1" w:rsidRDefault="002158A1" w:rsidP="002F61E5">
      <w:pPr>
        <w:spacing w:after="0" w:line="240" w:lineRule="auto"/>
      </w:pPr>
      <w:r>
        <w:separator/>
      </w:r>
    </w:p>
  </w:endnote>
  <w:endnote w:type="continuationSeparator" w:id="1">
    <w:p w:rsidR="002158A1" w:rsidRDefault="002158A1" w:rsidP="002F61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E5" w:rsidRDefault="002F61E5">
    <w:pPr>
      <w:spacing w:line="1" w:lineRule="exact"/>
    </w:pPr>
    <w:r>
      <w:rPr>
        <w:lang w:bidi="ru-RU"/>
      </w:rPr>
      <w:pict>
        <v:shapetype id="_x0000_t202" coordsize="21600,21600" o:spt="202" path="m,l,21600r21600,l21600,xe">
          <v:stroke joinstyle="miter"/>
          <v:path gradientshapeok="t" o:connecttype="rect"/>
        </v:shapetype>
        <v:shape id="_x0000_s1025" type="#_x0000_t202" style="position:absolute;margin-left:545.6pt;margin-top:779.8pt;width:11.3pt;height:10.3pt;z-index:-251656192;mso-wrap-style:none;mso-wrap-distance-left:0;mso-wrap-distance-right:0;mso-position-horizontal-relative:page;mso-position-vertical-relative:page" wrapcoords="0 0" filled="f" stroked="f">
          <v:textbox style="mso-fit-shape-to-text:t" inset="0,0,0,0">
            <w:txbxContent>
              <w:p w:rsidR="002F61E5" w:rsidRDefault="002F61E5">
                <w:pPr>
                  <w:pStyle w:val="20"/>
                  <w:shd w:val="clear" w:color="auto" w:fill="auto"/>
                  <w:rPr>
                    <w:sz w:val="22"/>
                    <w:szCs w:val="22"/>
                  </w:rPr>
                </w:pPr>
                <w:fldSimple w:instr=" PAGE \* MERGEFORMAT ">
                  <w:r w:rsidRPr="002F61E5">
                    <w:rPr>
                      <w:noProof/>
                      <w:sz w:val="22"/>
                      <w:szCs w:val="22"/>
                    </w:rPr>
                    <w:t>2</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58A1" w:rsidRDefault="002158A1" w:rsidP="002F61E5">
      <w:pPr>
        <w:spacing w:after="0" w:line="240" w:lineRule="auto"/>
      </w:pPr>
      <w:r>
        <w:separator/>
      </w:r>
    </w:p>
  </w:footnote>
  <w:footnote w:type="continuationSeparator" w:id="1">
    <w:p w:rsidR="002158A1" w:rsidRDefault="002158A1" w:rsidP="002F61E5">
      <w:pPr>
        <w:spacing w:after="0" w:line="240" w:lineRule="auto"/>
      </w:pPr>
      <w:r>
        <w:continuationSeparator/>
      </w:r>
    </w:p>
  </w:footnote>
  <w:footnote w:id="2">
    <w:p w:rsidR="002F61E5" w:rsidRDefault="002F61E5" w:rsidP="002F61E5">
      <w:pPr>
        <w:pStyle w:val="a4"/>
        <w:shd w:val="clear" w:color="auto" w:fill="auto"/>
        <w:ind w:firstLine="960"/>
      </w:pPr>
      <w:r>
        <w:rPr>
          <w:color w:val="000000"/>
          <w:vertAlign w:val="superscript"/>
          <w:lang w:bidi="ru-RU"/>
        </w:rPr>
        <w:footnoteRef/>
      </w:r>
      <w:r>
        <w:rPr>
          <w:color w:val="000000"/>
          <w:lang w:bidi="ru-RU"/>
        </w:rPr>
        <w:t xml:space="preserve"> Читается в случае принятия ОИВ соответствующего решения.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63A15"/>
    <w:multiLevelType w:val="multilevel"/>
    <w:tmpl w:val="E8E66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seFELayout/>
  </w:compat>
  <w:rsids>
    <w:rsidRoot w:val="002F61E5"/>
    <w:rsid w:val="002158A1"/>
    <w:rsid w:val="002F61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2F61E5"/>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2F61E5"/>
    <w:rPr>
      <w:rFonts w:ascii="Times New Roman" w:eastAsia="Times New Roman" w:hAnsi="Times New Roman" w:cs="Times New Roman"/>
      <w:shd w:val="clear" w:color="auto" w:fill="FFFFFF"/>
    </w:rPr>
  </w:style>
  <w:style w:type="character" w:customStyle="1" w:styleId="a5">
    <w:name w:val="Основной текст_"/>
    <w:basedOn w:val="a0"/>
    <w:link w:val="1"/>
    <w:rsid w:val="002F61E5"/>
    <w:rPr>
      <w:rFonts w:ascii="Times New Roman" w:eastAsia="Times New Roman" w:hAnsi="Times New Roman" w:cs="Times New Roman"/>
      <w:sz w:val="26"/>
      <w:szCs w:val="26"/>
      <w:shd w:val="clear" w:color="auto" w:fill="FFFFFF"/>
    </w:rPr>
  </w:style>
  <w:style w:type="character" w:customStyle="1" w:styleId="2">
    <w:name w:val="Колонтитул (2)_"/>
    <w:basedOn w:val="a0"/>
    <w:link w:val="20"/>
    <w:rsid w:val="002F61E5"/>
    <w:rPr>
      <w:rFonts w:ascii="Times New Roman" w:eastAsia="Times New Roman" w:hAnsi="Times New Roman" w:cs="Times New Roman"/>
      <w:sz w:val="20"/>
      <w:szCs w:val="20"/>
      <w:shd w:val="clear" w:color="auto" w:fill="FFFFFF"/>
    </w:rPr>
  </w:style>
  <w:style w:type="character" w:customStyle="1" w:styleId="a6">
    <w:name w:val="Подпись к таблице_"/>
    <w:basedOn w:val="a0"/>
    <w:link w:val="a7"/>
    <w:rsid w:val="002F61E5"/>
    <w:rPr>
      <w:rFonts w:ascii="Times New Roman" w:eastAsia="Times New Roman" w:hAnsi="Times New Roman" w:cs="Times New Roman"/>
      <w:b/>
      <w:bCs/>
      <w:sz w:val="28"/>
      <w:szCs w:val="28"/>
      <w:shd w:val="clear" w:color="auto" w:fill="FFFFFF"/>
    </w:rPr>
  </w:style>
  <w:style w:type="character" w:customStyle="1" w:styleId="a8">
    <w:name w:val="Другое_"/>
    <w:basedOn w:val="a0"/>
    <w:link w:val="a9"/>
    <w:rsid w:val="002F61E5"/>
    <w:rPr>
      <w:rFonts w:ascii="Times New Roman" w:eastAsia="Times New Roman" w:hAnsi="Times New Roman" w:cs="Times New Roman"/>
      <w:sz w:val="26"/>
      <w:szCs w:val="26"/>
      <w:shd w:val="clear" w:color="auto" w:fill="FFFFFF"/>
    </w:rPr>
  </w:style>
  <w:style w:type="paragraph" w:customStyle="1" w:styleId="a4">
    <w:name w:val="Сноска"/>
    <w:basedOn w:val="a"/>
    <w:link w:val="a3"/>
    <w:rsid w:val="002F61E5"/>
    <w:pPr>
      <w:widowControl w:val="0"/>
      <w:shd w:val="clear" w:color="auto" w:fill="FFFFFF"/>
      <w:spacing w:after="0" w:line="240" w:lineRule="auto"/>
      <w:ind w:firstLine="720"/>
    </w:pPr>
    <w:rPr>
      <w:rFonts w:ascii="Times New Roman" w:eastAsia="Times New Roman" w:hAnsi="Times New Roman" w:cs="Times New Roman"/>
    </w:rPr>
  </w:style>
  <w:style w:type="paragraph" w:customStyle="1" w:styleId="30">
    <w:name w:val="Основной текст (3)"/>
    <w:basedOn w:val="a"/>
    <w:link w:val="3"/>
    <w:rsid w:val="002F61E5"/>
    <w:pPr>
      <w:widowControl w:val="0"/>
      <w:shd w:val="clear" w:color="auto" w:fill="FFFFFF"/>
      <w:spacing w:after="2220" w:line="240" w:lineRule="auto"/>
      <w:jc w:val="right"/>
    </w:pPr>
    <w:rPr>
      <w:rFonts w:ascii="Times New Roman" w:eastAsia="Times New Roman" w:hAnsi="Times New Roman" w:cs="Times New Roman"/>
    </w:rPr>
  </w:style>
  <w:style w:type="paragraph" w:customStyle="1" w:styleId="1">
    <w:name w:val="Основной текст1"/>
    <w:basedOn w:val="a"/>
    <w:link w:val="a5"/>
    <w:rsid w:val="002F61E5"/>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20">
    <w:name w:val="Колонтитул (2)"/>
    <w:basedOn w:val="a"/>
    <w:link w:val="2"/>
    <w:rsid w:val="002F61E5"/>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7">
    <w:name w:val="Подпись к таблице"/>
    <w:basedOn w:val="a"/>
    <w:link w:val="a6"/>
    <w:rsid w:val="002F61E5"/>
    <w:pPr>
      <w:widowControl w:val="0"/>
      <w:shd w:val="clear" w:color="auto" w:fill="FFFFFF"/>
      <w:spacing w:after="0" w:line="240" w:lineRule="auto"/>
      <w:jc w:val="center"/>
    </w:pPr>
    <w:rPr>
      <w:rFonts w:ascii="Times New Roman" w:eastAsia="Times New Roman" w:hAnsi="Times New Roman" w:cs="Times New Roman"/>
      <w:b/>
      <w:bCs/>
      <w:sz w:val="28"/>
      <w:szCs w:val="28"/>
    </w:rPr>
  </w:style>
  <w:style w:type="paragraph" w:customStyle="1" w:styleId="a9">
    <w:name w:val="Другое"/>
    <w:basedOn w:val="a"/>
    <w:link w:val="a8"/>
    <w:rsid w:val="002F61E5"/>
    <w:pPr>
      <w:widowControl w:val="0"/>
      <w:shd w:val="clear" w:color="auto" w:fill="FFFFFF"/>
      <w:spacing w:after="0" w:line="240" w:lineRule="auto"/>
      <w:ind w:firstLine="400"/>
    </w:pPr>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2539</Words>
  <Characters>14473</Characters>
  <Application>Microsoft Office Word</Application>
  <DocSecurity>0</DocSecurity>
  <Lines>120</Lines>
  <Paragraphs>33</Paragraphs>
  <ScaleCrop>false</ScaleCrop>
  <Company/>
  <LinksUpToDate>false</LinksUpToDate>
  <CharactersWithSpaces>16979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2025-03-25T10:25:00Z</dcterms:created>
  <dcterms:modified xsi:type="dcterms:W3CDTF">2025-03-25T10:25:00Z</dcterms:modified>
</cp:coreProperties>
</file>