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F71C1" w14:textId="77777777" w:rsidR="00BD7578" w:rsidRDefault="00BD7578"/>
    <w:p w14:paraId="6E2BCE74" w14:textId="77777777" w:rsidR="00BD7578" w:rsidRDefault="00BD7578"/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BD7578" w14:paraId="3FAA8708" w14:textId="77777777">
        <w:tc>
          <w:tcPr>
            <w:tcW w:w="7280" w:type="dxa"/>
            <w:shd w:val="clear" w:color="auto" w:fill="auto"/>
          </w:tcPr>
          <w:p w14:paraId="219C3413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14:paraId="0086812B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Временно исполняющий обязанности</w:t>
            </w:r>
          </w:p>
          <w:p w14:paraId="4315EDF1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министра образования и науки</w:t>
            </w:r>
          </w:p>
          <w:p w14:paraId="3B560D8B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14:paraId="6F526E60" w14:textId="77777777" w:rsidR="00BD7578" w:rsidRDefault="00BD7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86153C2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 Я.Г. Бучаев</w:t>
            </w:r>
          </w:p>
          <w:p w14:paraId="58D70F1E" w14:textId="77777777" w:rsidR="00BD7578" w:rsidRDefault="00BD7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6BE357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28.12. 2021 </w:t>
            </w:r>
          </w:p>
          <w:p w14:paraId="3EFD5A98" w14:textId="77777777" w:rsidR="00BD7578" w:rsidRDefault="00BD7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14:paraId="188958D4" w14:textId="77777777" w:rsidR="00BD7578" w:rsidRDefault="00F11732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14:paraId="68218E29" w14:textId="77777777" w:rsidR="00BD7578" w:rsidRDefault="00F1173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«Кизилюртовский район» Республики Дагестан</w:t>
            </w:r>
          </w:p>
          <w:p w14:paraId="6A57B03B" w14:textId="77777777" w:rsidR="00BD7578" w:rsidRDefault="00BD75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10B282" w14:textId="77777777" w:rsidR="00BD7578" w:rsidRDefault="00BD757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9CEE5B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Р.Б.Татарханов</w:t>
            </w:r>
            <w:proofErr w:type="spellEnd"/>
          </w:p>
          <w:p w14:paraId="7770FDAF" w14:textId="77777777" w:rsidR="00BD7578" w:rsidRDefault="00BD75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C1209B" w14:textId="77777777" w:rsidR="00BD7578" w:rsidRDefault="00F117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28.12.  2021 </w:t>
            </w:r>
          </w:p>
          <w:p w14:paraId="400CA1DE" w14:textId="77777777" w:rsidR="00BD7578" w:rsidRDefault="00BD7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C0B1F64" w14:textId="77777777" w:rsidR="00BD7578" w:rsidRDefault="00F117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DF729D4" wp14:editId="2E0C5EB1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BFFEDF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DA165AF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C6DF04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F665A45" w14:textId="77777777" w:rsidR="00BD7578" w:rsidRDefault="00F117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14:paraId="24A1DD4A" w14:textId="77777777" w:rsidR="00BD7578" w:rsidRDefault="00F117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мероприятий по повышению качества образования в</w:t>
      </w:r>
      <w:r>
        <w:rPr>
          <w:rFonts w:ascii="Times New Roman" w:hAnsi="Times New Roman"/>
          <w:b/>
          <w:sz w:val="28"/>
          <w:szCs w:val="28"/>
        </w:rPr>
        <w:br/>
        <w:t xml:space="preserve">Кизилюртовском  районе </w:t>
      </w:r>
      <w:r>
        <w:rPr>
          <w:rFonts w:ascii="Times New Roman" w:hAnsi="Times New Roman"/>
          <w:b/>
          <w:sz w:val="28"/>
          <w:szCs w:val="28"/>
        </w:rPr>
        <w:br/>
        <w:t>Республики Дагестан на период до 2026 года</w:t>
      </w:r>
    </w:p>
    <w:p w14:paraId="70B319A6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1EBF73C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786B12" w14:textId="77777777" w:rsidR="00BD7578" w:rsidRDefault="00F117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4AB08D2C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2249FBB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210C578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743BDF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E29CB74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6F1222" w14:textId="77777777" w:rsidR="00BD7578" w:rsidRDefault="00F117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Кизилюртовский район</w:t>
      </w:r>
    </w:p>
    <w:p w14:paraId="541778E5" w14:textId="77777777" w:rsidR="00BD7578" w:rsidRDefault="00BD75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BD7578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14:paraId="2385BB2A" w14:textId="77777777" w:rsidR="00BD7578" w:rsidRDefault="00F11732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Направление «</w:t>
      </w:r>
      <w:r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14:paraId="5C6A0928" w14:textId="77777777" w:rsidR="00BD7578" w:rsidRDefault="00F11732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11.</w:t>
      </w:r>
      <w:r>
        <w:rPr>
          <w:rFonts w:ascii="Times New Roman" w:hAnsi="Times New Roman"/>
          <w:b/>
          <w:sz w:val="24"/>
          <w:szCs w:val="24"/>
        </w:rPr>
        <w:t>Текущая ситуация по направлению и планы по повышению качества</w:t>
      </w:r>
    </w:p>
    <w:p w14:paraId="6AEE27A2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А. По итогам государственной итоговой аттестации в 2019-2021 годах ситуация в Кизилюртовском районе сложилась следующим образом:</w:t>
      </w:r>
    </w:p>
    <w:p w14:paraId="4D736577" w14:textId="77777777" w:rsidR="00BD7578" w:rsidRDefault="00BD7578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5"/>
        <w:gridCol w:w="2214"/>
        <w:gridCol w:w="1421"/>
        <w:gridCol w:w="1420"/>
        <w:gridCol w:w="1420"/>
        <w:gridCol w:w="1420"/>
        <w:gridCol w:w="1420"/>
        <w:gridCol w:w="1424"/>
        <w:gridCol w:w="1420"/>
        <w:gridCol w:w="1420"/>
        <w:gridCol w:w="1417"/>
      </w:tblGrid>
      <w:tr w:rsidR="00BD7578" w14:paraId="74D2B491" w14:textId="77777777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6A8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D21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2DB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ОГЭ, преодолевших минимальный порог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085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преодолевших минимальный порог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C30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участников ЕГЭ, набравших более 80 баллов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BD7578" w14:paraId="3AA215AF" w14:textId="77777777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1FC7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EDEF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BF1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CA5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740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C18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20F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001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7A6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7C0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80A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67273D31" w14:textId="77777777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B42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789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388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984 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80F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230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916 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5A9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185 (89,7%)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5D8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278(96,5%)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EC3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251(96,6%)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B9D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14(6%)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A3E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 (11%)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C31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 (9%)</w:t>
            </w:r>
          </w:p>
        </w:tc>
      </w:tr>
    </w:tbl>
    <w:p w14:paraId="676379F5" w14:textId="77777777" w:rsidR="00BD7578" w:rsidRDefault="00BD7578">
      <w:pPr>
        <w:pStyle w:val="af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3"/>
        <w:gridCol w:w="2212"/>
        <w:gridCol w:w="1419"/>
        <w:gridCol w:w="1419"/>
        <w:gridCol w:w="1423"/>
        <w:gridCol w:w="1419"/>
        <w:gridCol w:w="1421"/>
        <w:gridCol w:w="1421"/>
      </w:tblGrid>
      <w:tr w:rsidR="00BD7578" w14:paraId="7779452E" w14:textId="77777777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ACA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7E2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5ED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ОГЭ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Кизилюртовскому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E1D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Средний балл ЕГЭ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Кизилюртовскому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району</w:t>
            </w:r>
          </w:p>
        </w:tc>
      </w:tr>
      <w:tr w:rsidR="00BD7578" w14:paraId="165DB351" w14:textId="77777777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DF84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6A59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B64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438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25B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74E0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EC2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DDE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185D1121" w14:textId="77777777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F53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B05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F63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782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0D1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2FA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52,68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3DE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56,94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CD6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60,32</w:t>
            </w:r>
          </w:p>
        </w:tc>
      </w:tr>
      <w:tr w:rsidR="00BD7578" w14:paraId="5B986737" w14:textId="77777777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E16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F72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профильная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F78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A84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6D4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338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A49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A15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27,45</w:t>
            </w:r>
          </w:p>
        </w:tc>
      </w:tr>
    </w:tbl>
    <w:p w14:paraId="00BCA18B" w14:textId="77777777" w:rsidR="00BD7578" w:rsidRDefault="00BD7578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5F8E0EF0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 </w:t>
      </w:r>
    </w:p>
    <w:p w14:paraId="67DFE4ED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14:paraId="135E584E" w14:textId="77777777" w:rsidR="00BD7578" w:rsidRDefault="00F11732">
      <w:pPr>
        <w:pStyle w:val="1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управленческих компетенций  руководителей и заместителей директоров по учебно-воспитательной работе.</w:t>
      </w:r>
    </w:p>
    <w:p w14:paraId="256E53A5" w14:textId="77777777" w:rsidR="00BD7578" w:rsidRDefault="00F11732">
      <w:pPr>
        <w:pStyle w:val="1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профессиональных компетенций  учителей-предметников.</w:t>
      </w:r>
    </w:p>
    <w:p w14:paraId="148BBA55" w14:textId="77777777" w:rsidR="00BD7578" w:rsidRDefault="00F11732">
      <w:pPr>
        <w:pStyle w:val="1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результатов ЕГЭ и ОГЭ с целью определения зоны затруднений обучающихся по каждому разделу содержания предмета.</w:t>
      </w:r>
    </w:p>
    <w:p w14:paraId="4F781D1A" w14:textId="77777777" w:rsidR="00BD7578" w:rsidRDefault="00F11732">
      <w:pPr>
        <w:pStyle w:val="1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Диагностика профессиональных склонностей выпускников 9 классов.</w:t>
      </w:r>
    </w:p>
    <w:p w14:paraId="4E016090" w14:textId="77777777" w:rsidR="00BD7578" w:rsidRDefault="00BD7578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25E2404B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Б. Общеобразовательные организации, включенные в проект «500+»: МКОУ «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Гадаринская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СОШ», МКОУ «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Кульзебская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СОШ», МКОУ «Мацеевская СОШ», МКОУ «Нечаевская СОШ №1, МКОУ « Стальская СОШ №2», МКОУ «Стальская СОШ №3»,что составляет 26 % от общего числа общеобразовательных организаций в муниципальном образовании. В этом направлении предстоит работа по выводу общеобразовательных организаций из зоны риска в рамках следующих этапов: </w:t>
      </w:r>
    </w:p>
    <w:p w14:paraId="73C937C3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Внедрение индивидуальных планов профессионального развития педагога в зависимости от дефицитов, затруднений.</w:t>
      </w:r>
    </w:p>
    <w:p w14:paraId="096D2EBA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Проведение мероприятий, направленных на повышение профессионального уровня учителей-предметников (мастер-классы, обучающие семинары).</w:t>
      </w:r>
    </w:p>
    <w:p w14:paraId="3CA644DA" w14:textId="77777777" w:rsidR="00BD7578" w:rsidRDefault="00F11732">
      <w:pPr>
        <w:spacing w:after="0" w:line="240" w:lineRule="auto"/>
        <w:ind w:left="360" w:firstLine="34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Включение организаций с низкими результатами в сетевые сообщества опорных школ.</w:t>
      </w:r>
    </w:p>
    <w:p w14:paraId="51AC2A46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Тематические педсоветы по актуальным темам.</w:t>
      </w:r>
    </w:p>
    <w:p w14:paraId="54DE996B" w14:textId="77777777" w:rsidR="00BD7578" w:rsidRDefault="00F11732">
      <w:pPr>
        <w:spacing w:after="0" w:line="240" w:lineRule="auto"/>
        <w:ind w:left="360" w:firstLine="34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Формирование базы лучших практик педагогов, внедрение лучшего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оптыта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работы школ района, показывающих фактические образовательные результаты.</w:t>
      </w:r>
    </w:p>
    <w:p w14:paraId="7AB07D7A" w14:textId="77777777" w:rsidR="00BD7578" w:rsidRDefault="00BD7578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5FCAA8D4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В. В 2021 году учащиеся района приняли участие в следующих олимпиадах и конкурсах:</w:t>
      </w:r>
    </w:p>
    <w:p w14:paraId="7CBBC26D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Республиканская олимпиада по дополненной реальности « 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VRARHACK</w:t>
      </w:r>
      <w:r>
        <w:rPr>
          <w:rFonts w:ascii="Times New Roman" w:hAnsi="Times New Roman"/>
          <w:bCs/>
          <w:sz w:val="24"/>
          <w:szCs w:val="24"/>
          <w:lang w:eastAsia="ru-RU"/>
        </w:rPr>
        <w:t>05»</w:t>
      </w:r>
    </w:p>
    <w:p w14:paraId="4A1EC1A3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Конкурс юных чтецов «Живая классика»</w:t>
      </w:r>
    </w:p>
    <w:p w14:paraId="18F775BD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Литературный конкурс «Путь к триумфу»</w:t>
      </w:r>
    </w:p>
    <w:p w14:paraId="686CA03C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Конкурс чтецов на родных языках.</w:t>
      </w:r>
    </w:p>
    <w:p w14:paraId="2A4C1010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Всероссийский конкурс сочинений.</w:t>
      </w:r>
    </w:p>
    <w:p w14:paraId="43110FBA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Конкурс поэтических дагестанских авторов «Соцветие»</w:t>
      </w:r>
    </w:p>
    <w:p w14:paraId="00952B37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Конкурсов рисунков «Коррупции - нет!».</w:t>
      </w:r>
    </w:p>
    <w:p w14:paraId="75A78BE2" w14:textId="77777777" w:rsidR="00BD7578" w:rsidRDefault="00F11732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Конкурс сочинений «Без срока давности»</w:t>
      </w:r>
    </w:p>
    <w:p w14:paraId="37AE5211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Республиканский конкурс исследовательских работ и проектов «Науки юношей питают».</w:t>
      </w:r>
    </w:p>
    <w:p w14:paraId="358F2A06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Конкурс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лепбуков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«Помним ! Чтим! Гордимся!»</w:t>
      </w:r>
    </w:p>
    <w:p w14:paraId="504BE578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Конкурс детских рисунков «Гордимся славою Героев!»</w:t>
      </w:r>
    </w:p>
    <w:p w14:paraId="0AAF1CC4" w14:textId="77777777" w:rsidR="00BD7578" w:rsidRDefault="00BD7578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5"/>
        <w:gridCol w:w="2214"/>
        <w:gridCol w:w="1421"/>
        <w:gridCol w:w="1420"/>
        <w:gridCol w:w="1420"/>
        <w:gridCol w:w="1420"/>
        <w:gridCol w:w="1420"/>
        <w:gridCol w:w="1424"/>
        <w:gridCol w:w="1420"/>
        <w:gridCol w:w="1420"/>
        <w:gridCol w:w="1417"/>
      </w:tblGrid>
      <w:tr w:rsidR="00BD7578" w14:paraId="0143D752" w14:textId="77777777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3B7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D07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704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CC2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победителей и призеров регионального этапа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ВсОШ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B9C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BD7578" w14:paraId="58A4206C" w14:textId="77777777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17F8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3AE5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23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D04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9AE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F78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947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695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C9C0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6A3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D09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0CFC482F" w14:textId="77777777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BAD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50EC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5BE2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A12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1E6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35 (8,1)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343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801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4(8,3)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AE7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 (8,6)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654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 (33)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F7E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 (33)8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83E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 (34)</w:t>
            </w:r>
          </w:p>
        </w:tc>
      </w:tr>
    </w:tbl>
    <w:p w14:paraId="4569FD2E" w14:textId="77777777" w:rsidR="00BD7578" w:rsidRDefault="00BD7578">
      <w:pPr>
        <w:pStyle w:val="af6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E2299D7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 </w:t>
      </w:r>
    </w:p>
    <w:p w14:paraId="6074958F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Организовать индивидуально-дифференцированный подхода к успешным детям (определение индивидуальной образовательной траектории ученика)</w:t>
      </w:r>
    </w:p>
    <w:p w14:paraId="739A8196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Руководствоваться в организации образовательного процесса личностными, метапредметными и предметными методами освоения образовательных программ.</w:t>
      </w:r>
    </w:p>
    <w:p w14:paraId="096A5440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Совершенствовать навыки работы с успешными детьми по поиску, анализу и переводу информации из одной формы в другую.</w:t>
      </w:r>
    </w:p>
    <w:p w14:paraId="4F2EDF5C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Повысить познавательную мотивацию учащихся (увеличение количества учащихся, участвующих в школьных, районных олимпиадах, конференциях, конкурсах и проектах).</w:t>
      </w:r>
    </w:p>
    <w:p w14:paraId="543BAA88" w14:textId="77777777" w:rsidR="00BD7578" w:rsidRDefault="00F11732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Создать условия  для развития творческих способностей детей в разных видах деятельности.</w:t>
      </w:r>
    </w:p>
    <w:tbl>
      <w:tblPr>
        <w:tblpPr w:leftFromText="180" w:rightFromText="180" w:vertAnchor="text" w:horzAnchor="page" w:tblpX="1055" w:tblpY="430"/>
        <w:tblW w:w="49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"/>
        <w:gridCol w:w="5187"/>
        <w:gridCol w:w="1289"/>
        <w:gridCol w:w="1204"/>
        <w:gridCol w:w="1341"/>
        <w:gridCol w:w="1341"/>
        <w:gridCol w:w="1341"/>
        <w:gridCol w:w="1628"/>
        <w:gridCol w:w="899"/>
        <w:gridCol w:w="36"/>
      </w:tblGrid>
      <w:tr w:rsidR="00BD7578" w14:paraId="684AFBE3" w14:textId="77777777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BD7578" w14:paraId="49FFDAA5" w14:textId="77777777">
              <w:tc>
                <w:tcPr>
                  <w:tcW w:w="233" w:type="pct"/>
                </w:tcPr>
                <w:p w14:paraId="100A02A5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6B14223F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7E72AE77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97%).</w:t>
                  </w:r>
                </w:p>
                <w:p w14:paraId="109BF482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BD7578" w14:paraId="10E4539F" w14:textId="77777777">
              <w:trPr>
                <w:trHeight w:hRule="exact" w:val="655"/>
              </w:trPr>
              <w:tc>
                <w:tcPr>
                  <w:tcW w:w="233" w:type="pct"/>
                </w:tcPr>
                <w:p w14:paraId="7773C75A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2FB3B89D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1CBE2EB0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 20 %).</w:t>
                  </w:r>
                </w:p>
                <w:p w14:paraId="4711CCA3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BD7578" w14:paraId="58C41A3D" w14:textId="77777777">
              <w:tc>
                <w:tcPr>
                  <w:tcW w:w="233" w:type="pct"/>
                </w:tcPr>
                <w:p w14:paraId="2268BC67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27107364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14:paraId="3D27911B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14:paraId="31F6811E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BD7578" w14:paraId="37E16A18" w14:textId="77777777">
              <w:tc>
                <w:tcPr>
                  <w:tcW w:w="233" w:type="pct"/>
                </w:tcPr>
                <w:p w14:paraId="762F74CB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15A07966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обучающихся 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485DF607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Количество победителей и призеров регионального этапа олимпиады (конкурса) из перечня олимпиад и (или) творческих конкурсов школьников (кроме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программы «Шаг в будущее»), утвержденных Минобрнауки России </w:t>
                  </w:r>
                </w:p>
                <w:p w14:paraId="57B43851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 – очень хорошо; 0 – очень плохо.</w:t>
                  </w:r>
                </w:p>
              </w:tc>
            </w:tr>
            <w:tr w:rsidR="00BD7578" w14:paraId="6ADA7CF2" w14:textId="77777777">
              <w:tc>
                <w:tcPr>
                  <w:tcW w:w="233" w:type="pct"/>
                </w:tcPr>
                <w:p w14:paraId="5DAFFF6C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43E6B0DE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Участие во Всероссийской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041C1E4D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Количество победителей и призеров регионального этапа </w:t>
                  </w:r>
                  <w:proofErr w:type="spellStart"/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45C327CB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 – очень хорошо; 0 – очень плохо.</w:t>
                  </w:r>
                </w:p>
              </w:tc>
            </w:tr>
            <w:tr w:rsidR="00BD7578" w14:paraId="7D6DDEA1" w14:textId="77777777">
              <w:tc>
                <w:tcPr>
                  <w:tcW w:w="233" w:type="pct"/>
                </w:tcPr>
                <w:p w14:paraId="5AF846D3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01C1F0B0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научно-социальной программе для молодежи и школьников «Шаг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083B2FDC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Доля участников в программе «Шаг в будущее» к общему числу обучающихся в муниципалитете (в %).</w:t>
                  </w: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61A7CCEF" w14:textId="77777777" w:rsidR="00BD7578" w:rsidRDefault="00F11732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14:paraId="7B02B408" w14:textId="77777777" w:rsidR="00BD7578" w:rsidRDefault="00BD757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14:paraId="31C18653" w14:textId="77777777" w:rsidR="00BD7578" w:rsidRDefault="00BD757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7578" w14:paraId="6B3CCE1A" w14:textId="77777777">
        <w:tc>
          <w:tcPr>
            <w:tcW w:w="4988" w:type="pct"/>
            <w:gridSpan w:val="9"/>
            <w:shd w:val="clear" w:color="auto" w:fill="auto"/>
            <w:vAlign w:val="center"/>
          </w:tcPr>
          <w:p w14:paraId="1FAE1639" w14:textId="77777777" w:rsidR="00BD7578" w:rsidRDefault="00BD7578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14:paraId="74974B9D" w14:textId="77777777" w:rsidR="00BD7578" w:rsidRDefault="00BD757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D7578" w14:paraId="03D387F5" w14:textId="77777777">
        <w:tc>
          <w:tcPr>
            <w:tcW w:w="4988" w:type="pct"/>
            <w:gridSpan w:val="9"/>
            <w:shd w:val="clear" w:color="auto" w:fill="auto"/>
            <w:vAlign w:val="center"/>
          </w:tcPr>
          <w:p w14:paraId="16BBB641" w14:textId="77777777" w:rsidR="00BD7578" w:rsidRDefault="00BD7578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14:paraId="3A4BAA5D" w14:textId="77777777" w:rsidR="00BD7578" w:rsidRDefault="00BD757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D7578" w14:paraId="5C6D733E" w14:textId="77777777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37122" w14:textId="77777777" w:rsidR="00BD7578" w:rsidRDefault="00BD7578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E808DB" w14:textId="77777777" w:rsidR="00BD7578" w:rsidRDefault="00BD757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A89BCB" w14:textId="77777777" w:rsidR="00BD7578" w:rsidRDefault="00BD757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7578" w14:paraId="221E5E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20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9B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4E34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E84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97F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BD7578" w14:paraId="67174C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20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662A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10EF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52BA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995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5EE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6714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A01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558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BD7578" w14:paraId="48E2E7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1AC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467D" w14:textId="77777777" w:rsidR="00BD7578" w:rsidRDefault="00F11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Достижение минимального уровня подготовки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043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DE3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ОГЭ-99,9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AC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99,9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3E6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99,9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EF8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174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02D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  <w:tr w:rsidR="00BD7578" w14:paraId="3785D4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1E96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48CC" w14:textId="77777777" w:rsidR="00BD7578" w:rsidRDefault="00BD757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679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EF8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ЕГЭ-96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3E6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7F4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98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D2A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A86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99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6F6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  <w:tr w:rsidR="00BD7578" w14:paraId="3CBC02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C02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D841" w14:textId="77777777" w:rsidR="00BD7578" w:rsidRDefault="00F11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Достижение высокого уровня подготовки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11C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C2C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259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DF2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ACD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8DA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CF1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35</w:t>
            </w:r>
          </w:p>
        </w:tc>
      </w:tr>
      <w:tr w:rsidR="00BD7578" w14:paraId="7BF95D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D08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31CB" w14:textId="77777777" w:rsidR="00BD7578" w:rsidRDefault="00F11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Образовательное равенство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0A6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844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26,1%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CC9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20%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A26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17%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21F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13%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D51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8%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E80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0%</w:t>
            </w:r>
          </w:p>
        </w:tc>
      </w:tr>
      <w:tr w:rsidR="00BD7578" w14:paraId="34B3C3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2CC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6840" w14:textId="77777777" w:rsidR="00BD7578" w:rsidRDefault="00F11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Успешность и талант обучающихся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267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393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1 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5C2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4E9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B09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9F9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2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650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3 </w:t>
            </w:r>
          </w:p>
        </w:tc>
      </w:tr>
      <w:tr w:rsidR="00BD7578" w14:paraId="334624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903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FA87" w14:textId="77777777" w:rsidR="00BD7578" w:rsidRDefault="00F11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во Всероссийской олимпиаде школьников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7D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E09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97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85B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2CC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947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1A3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</w:tr>
      <w:tr w:rsidR="00BD7578" w14:paraId="6C1970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2" w:type="pct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9DA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1.6.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FA79" w14:textId="77777777" w:rsidR="00BD7578" w:rsidRDefault="00F117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BAC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BDA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4.7 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ADD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 4.8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0D1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 5.0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B68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 5.4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E8A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 5.5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39E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 6</w:t>
            </w:r>
          </w:p>
        </w:tc>
      </w:tr>
    </w:tbl>
    <w:p w14:paraId="270730F2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lang w:eastAsia="ru-RU"/>
        </w:rPr>
      </w:pPr>
    </w:p>
    <w:p w14:paraId="59ED7A92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lang w:eastAsia="ru-RU"/>
        </w:rPr>
      </w:pPr>
    </w:p>
    <w:p w14:paraId="068417E5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Перечень мероприятий по направлению</w:t>
      </w:r>
    </w:p>
    <w:p w14:paraId="14957267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530"/>
        <w:gridCol w:w="1992"/>
        <w:gridCol w:w="3065"/>
        <w:gridCol w:w="1907"/>
        <w:gridCol w:w="2516"/>
      </w:tblGrid>
      <w:tr w:rsidR="00F11732" w14:paraId="363EF68F" w14:textId="4FF101B8" w:rsidTr="00CD03D5">
        <w:trPr>
          <w:trHeight w:val="896"/>
          <w:tblHeader/>
          <w:jc w:val="center"/>
        </w:trPr>
        <w:tc>
          <w:tcPr>
            <w:tcW w:w="168" w:type="pct"/>
            <w:shd w:val="clear" w:color="auto" w:fill="auto"/>
            <w:vAlign w:val="center"/>
          </w:tcPr>
          <w:p w14:paraId="44529476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1787" w:type="pct"/>
            <w:shd w:val="clear" w:color="auto" w:fill="auto"/>
            <w:vAlign w:val="center"/>
          </w:tcPr>
          <w:p w14:paraId="2F1651C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64D04A3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Срок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53B7888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Контрольный результат</w:t>
            </w:r>
          </w:p>
        </w:tc>
        <w:tc>
          <w:tcPr>
            <w:tcW w:w="605" w:type="pct"/>
            <w:shd w:val="clear" w:color="auto" w:fill="auto"/>
            <w:vAlign w:val="center"/>
          </w:tcPr>
          <w:p w14:paraId="42FE70EC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Ответственный исполнитель</w:t>
            </w:r>
          </w:p>
        </w:tc>
        <w:tc>
          <w:tcPr>
            <w:tcW w:w="798" w:type="pct"/>
          </w:tcPr>
          <w:p w14:paraId="2039C715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BDBE1F5" w14:textId="63973FAD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Ссылки</w:t>
            </w:r>
          </w:p>
        </w:tc>
      </w:tr>
      <w:tr w:rsidR="00F11732" w14:paraId="76ACF770" w14:textId="6D786658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5AA36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A06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Проведение </w:t>
            </w:r>
            <w:proofErr w:type="spellStart"/>
            <w:r>
              <w:rPr>
                <w:rFonts w:ascii="Times New Roman" w:hAnsi="Times New Roman"/>
                <w:bCs/>
              </w:rPr>
              <w:t>практикоориентированных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занятий по дисциплинам естественно-научного профиля на базе центров «Точка роста»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4206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6A63C482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10769163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4347E" w14:textId="77777777" w:rsidR="00F11732" w:rsidRDefault="00F11732">
            <w:pPr>
              <w:pStyle w:val="af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eastAsia="ru-RU" w:bidi="ru-RU"/>
              </w:rPr>
              <w:t>Размещение занятий на сайте  школ в разделе «Точка роста». Адресные рекомендации по итогам занятий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EA216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 Центров «Точка роста»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1C2B" w14:textId="77777777" w:rsidR="00F11732" w:rsidRP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77682C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B9B19C4" w14:textId="7CD5AECE" w:rsidR="00F11732" w:rsidRDefault="006417DA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hyperlink r:id="rId11" w:history="1">
              <w:r w:rsidRPr="002B4A21">
                <w:rPr>
                  <w:rStyle w:val="af7"/>
                  <w:rFonts w:ascii="Times New Roman" w:hAnsi="Times New Roman"/>
                  <w:b/>
                  <w:sz w:val="20"/>
                  <w:szCs w:val="20"/>
                </w:rPr>
                <w:t>https://clck.ru/3EiK65</w:t>
              </w:r>
            </w:hyperlink>
          </w:p>
          <w:p w14:paraId="3EFB1F00" w14:textId="69FFF65C" w:rsidR="006417DA" w:rsidRPr="00F11732" w:rsidRDefault="006417DA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11732" w14:paraId="3A84C34E" w14:textId="42E12588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D6E89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5883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E4BC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август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E790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1.Муниципальная дорожная карта по работе со школами с низкими образовательными результатами  обучающихся, не вошедшими в проект «500+» </w:t>
            </w:r>
          </w:p>
          <w:p w14:paraId="19069415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B17D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4C16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1581F2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1081EB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EB06CB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74AA180" w14:textId="12A48468" w:rsidR="00F11732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" w:history="1">
              <w:r w:rsidR="00F11732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https://clck.ru/32Qhur</w:t>
              </w:r>
            </w:hyperlink>
          </w:p>
          <w:p w14:paraId="4AF28437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69A6C6" w14:textId="2526C2C9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11732" w14:paraId="68DCC570" w14:textId="3A2FE800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5856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9C49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431B" w14:textId="77777777" w:rsidR="00F11732" w:rsidRDefault="00F1173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(январь, 2022 г.)</w:t>
            </w:r>
          </w:p>
          <w:p w14:paraId="145D518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B0E7A0B" w14:textId="77777777" w:rsidR="00F11732" w:rsidRDefault="00F117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2.Ежегодно, май </w:t>
            </w:r>
          </w:p>
          <w:p w14:paraId="556CE072" w14:textId="77777777" w:rsidR="00F11732" w:rsidRDefault="00F117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B5732" w14:textId="77777777" w:rsidR="00F11732" w:rsidRDefault="00F11732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 УО  «Об утверждении плана мероприятий по работе с образовательными организациями, показавшими низкие образовательные результаты» с размещением на сайте УО;</w:t>
            </w:r>
          </w:p>
          <w:p w14:paraId="7B7CF493" w14:textId="77777777" w:rsidR="00F11732" w:rsidRDefault="00F117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2.Составленная аналитическая справка о реализации плана мероприятий по работе с образовательными организациями, показавшими низкие образовательные результаты и размещена на сайте УО.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F9C5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F9A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90997E2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CC3E25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937C1D4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AE41B52" w14:textId="281BCDEE" w:rsidR="003807C9" w:rsidRPr="007635C9" w:rsidRDefault="008033A1" w:rsidP="007635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13" w:history="1">
              <w:r w:rsidR="003807C9" w:rsidRPr="002B4A21">
                <w:rPr>
                  <w:rStyle w:val="af7"/>
                </w:rPr>
                <w:t>https://clck.ru/3EiFXY</w:t>
              </w:r>
            </w:hyperlink>
          </w:p>
        </w:tc>
      </w:tr>
      <w:tr w:rsidR="00F11732" w14:paraId="0BE7F200" w14:textId="7BF8F206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36BF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42E28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B763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14:paraId="6B540DD3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A347AC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015A3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7EFBE4F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364C8F9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Ежегодно, </w:t>
            </w:r>
          </w:p>
          <w:p w14:paraId="6C7EBDF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B8254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14:paraId="4CD3AE40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 Составлена аналитическая справка по проведенным мастер-классам учителей-предметников, чьи выпускники показали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высокие результаты ГИА и размещена на сайте УО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B001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  <w:p w14:paraId="33FCFFA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78A8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55215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61BF77A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5F0CD1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FB302CE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7C9544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AB43AE5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145A81" w14:textId="01FDE20A" w:rsidR="00F11732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4" w:history="1">
              <w:r w:rsidR="00F11732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https://clck.ru/34auKf</w:t>
              </w:r>
            </w:hyperlink>
          </w:p>
          <w:p w14:paraId="1869DD33" w14:textId="0020D83D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11732" w14:paraId="29847052" w14:textId="30579B4F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9F0C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18046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2F35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</w:t>
            </w:r>
          </w:p>
          <w:p w14:paraId="7F2F3363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сентябрь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5FC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Протоколы  семинаров.</w:t>
            </w:r>
          </w:p>
          <w:p w14:paraId="580EA7E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Подготовка адресных методических рекомендаций для каждой ОО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CAC8D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ИМЦ, методисты-кураторы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F16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06CA8B8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66C9E84" w14:textId="03643D9F" w:rsidR="00F11732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15" w:history="1">
              <w:r w:rsidR="00F11732" w:rsidRPr="00171D3B">
                <w:rPr>
                  <w:rStyle w:val="af7"/>
                  <w:rFonts w:ascii="Times New Roman" w:hAnsi="Times New Roman"/>
                  <w:bCs/>
                </w:rPr>
                <w:t>https://clck.ru/32RAFp</w:t>
              </w:r>
            </w:hyperlink>
          </w:p>
          <w:p w14:paraId="2BEDFEDE" w14:textId="349154BD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78E814B3" w14:textId="645743F7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BE1F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9E47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3DCA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</w:t>
            </w:r>
          </w:p>
          <w:p w14:paraId="66D53B8C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августа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693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Публичный доклад начальника УО на августовскую конференцию</w:t>
            </w:r>
          </w:p>
          <w:p w14:paraId="30841AE8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Размещение аналитических справок на официальном сайте Управления образования, сайтах образовательных организаций и СМИ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16A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УО,</w:t>
            </w:r>
          </w:p>
          <w:p w14:paraId="12B65BAF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1D36" w14:textId="290C10A3" w:rsidR="00F11732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16" w:history="1">
              <w:r w:rsidR="00F11732" w:rsidRPr="00171D3B">
                <w:rPr>
                  <w:rStyle w:val="af7"/>
                  <w:rFonts w:ascii="Times New Roman" w:hAnsi="Times New Roman"/>
                  <w:bCs/>
                </w:rPr>
                <w:t>https://clck.ru/32QiAN</w:t>
              </w:r>
            </w:hyperlink>
          </w:p>
          <w:p w14:paraId="02D75937" w14:textId="12825E8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13FC3463" w14:textId="1A863779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05D8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02230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4283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</w:t>
            </w:r>
          </w:p>
          <w:p w14:paraId="5F406278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декабрь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E8F5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 УО о назначении кураторов.</w:t>
            </w:r>
          </w:p>
          <w:p w14:paraId="7D9E4FE6" w14:textId="09273FCC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Подготовка методических рекомендаций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337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УО,</w:t>
            </w:r>
          </w:p>
          <w:p w14:paraId="7AFE9738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D9D4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8D60EF6" w14:textId="2181255E" w:rsidR="00F11732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17" w:history="1">
              <w:r w:rsidR="00F11732" w:rsidRPr="00171D3B">
                <w:rPr>
                  <w:rStyle w:val="af7"/>
                  <w:rFonts w:ascii="Times New Roman" w:hAnsi="Times New Roman"/>
                  <w:bCs/>
                </w:rPr>
                <w:t>https://clck.ru/32Qi8M</w:t>
              </w:r>
            </w:hyperlink>
          </w:p>
          <w:p w14:paraId="2A0AE20C" w14:textId="7A415E92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4D4A5287" w14:textId="7E8E9C9B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62F3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EBD4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5FEE8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CA6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 УО  «О закреплении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размещен на сайте УО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574B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УО.</w:t>
            </w:r>
          </w:p>
          <w:p w14:paraId="148BABCB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256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CD2C368" w14:textId="77777777" w:rsidR="00487775" w:rsidRDefault="0048777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81FDA7" w14:textId="77777777" w:rsidR="00487775" w:rsidRDefault="0048777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96A8F1" w14:textId="3073003A" w:rsidR="00487775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8" w:history="1">
              <w:r w:rsidR="0048777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https://clck.ru/32RAQh</w:t>
              </w:r>
            </w:hyperlink>
          </w:p>
          <w:p w14:paraId="401AD3A1" w14:textId="3F7CC4CC" w:rsidR="00487775" w:rsidRDefault="0048777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11732" w14:paraId="1535D5AC" w14:textId="6035A1ED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CDF55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09500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Обобщение опыта работы учителей, работающих с одаренными детьми с разработкой рекомендаций и размещением их на сайтах МОУО (в разделах методических служб)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0E1A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 в полугодие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073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Style w:val="af4"/>
                <w:rFonts w:ascii="Times New Roman" w:hAnsi="Times New Roman"/>
              </w:rPr>
              <w:t xml:space="preserve">Отслеживание результативности профессионального роста педагогов участников сетевого взаимодействия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3F6B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по работе с одаренными детьми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0DF8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FFB119D" w14:textId="77777777" w:rsidR="00487775" w:rsidRDefault="0048777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20B1B80" w14:textId="406003C2" w:rsidR="00487775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19" w:history="1">
              <w:r w:rsidR="00487775" w:rsidRPr="00171D3B">
                <w:rPr>
                  <w:rStyle w:val="af7"/>
                  <w:rFonts w:ascii="Times New Roman" w:hAnsi="Times New Roman"/>
                  <w:bCs/>
                </w:rPr>
                <w:t>https://clck.ru/32RATD</w:t>
              </w:r>
            </w:hyperlink>
          </w:p>
          <w:p w14:paraId="0491E428" w14:textId="03FCBDD4" w:rsidR="00487775" w:rsidRDefault="0048777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7AC3231E" w14:textId="6BEA8AF3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ED3E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4417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сетевого взаимодействия и внедрение практики привлечения педагогов ведущих вузов и центров образования для создания условий по выявлению и развитию интереса к научно-</w:t>
            </w:r>
            <w:r>
              <w:rPr>
                <w:rFonts w:ascii="Times New Roman" w:hAnsi="Times New Roman"/>
                <w:bCs/>
              </w:rPr>
              <w:lastRenderedPageBreak/>
              <w:t xml:space="preserve">исследовательской деятельности в ОО муниципалитета. 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0357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Ежегодно,</w:t>
            </w:r>
          </w:p>
          <w:p w14:paraId="395A23E2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февраль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5D1B" w14:textId="77777777" w:rsidR="00F11732" w:rsidRDefault="00F11732">
            <w:pPr>
              <w:pStyle w:val="af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Разработан и утвержден план работы по организации сетевого взаимодействии, размещен на сайте  УО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3C401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Методист-куратор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6A5C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D3744BC" w14:textId="77777777" w:rsidR="00487775" w:rsidRDefault="0048777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ECAFF83" w14:textId="725B60D3" w:rsidR="00487775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0" w:history="1">
              <w:r w:rsidR="00BF53C3" w:rsidRPr="00171D3B">
                <w:rPr>
                  <w:rStyle w:val="af7"/>
                  <w:rFonts w:ascii="Times New Roman" w:hAnsi="Times New Roman"/>
                  <w:bCs/>
                </w:rPr>
                <w:t>https://clck.ru/32QpEQ</w:t>
              </w:r>
            </w:hyperlink>
          </w:p>
          <w:p w14:paraId="1FE183DD" w14:textId="1E31FD31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4117ECD9" w14:textId="298C8B3B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71E0D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9EC9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3220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DCCD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Награждение грамотами лучших учащихся и педагогов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682E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УО, методисты-кураторы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7173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4898C01" w14:textId="28F901A9" w:rsidR="00BF53C3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1" w:history="1">
              <w:r w:rsidR="00BF53C3" w:rsidRPr="00171D3B">
                <w:rPr>
                  <w:rStyle w:val="af7"/>
                  <w:rFonts w:ascii="Times New Roman" w:hAnsi="Times New Roman"/>
                  <w:bCs/>
                </w:rPr>
                <w:t>https://clck.ru/32RATj</w:t>
              </w:r>
            </w:hyperlink>
          </w:p>
          <w:p w14:paraId="0FC61706" w14:textId="0F6BC5A2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389112A1" w14:textId="3D6E0AAF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0504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B4F89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Создание открытого информационного пространства посредством информационного обеспечения организации и подготовки к ГИА – 9, 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EF85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 (январь, 2022)</w:t>
            </w:r>
          </w:p>
          <w:p w14:paraId="731F965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D8277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6F6E6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5EC3626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1E60E85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14:paraId="31C7DF6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35401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Публикация информации о работе муниципальной и региональной «Горячей линии» по вопросам организации и проведения ГИА-11, итогового сочинения (изложения) с указанием номеров телефонов на сайте УО и ОО</w:t>
            </w:r>
          </w:p>
          <w:p w14:paraId="554A8A6C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Сформирована аналитическая справка по достижению целевых показателей  ежегодного муниципального план   по информационно-разъяснительной работе по проведению ГИА-9,11 в МО с размещением на сайте УО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D25D5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  <w:r>
              <w:rPr>
                <w:rFonts w:ascii="Times New Roman" w:hAnsi="Times New Roman"/>
                <w:bCs/>
              </w:rPr>
              <w:br/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8BCB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CF96332" w14:textId="77777777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9AD3D7D" w14:textId="16428CAF" w:rsidR="00BF53C3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2" w:history="1">
              <w:r w:rsidR="00BF53C3" w:rsidRPr="00171D3B">
                <w:rPr>
                  <w:rStyle w:val="af7"/>
                  <w:rFonts w:ascii="Times New Roman" w:hAnsi="Times New Roman"/>
                  <w:bCs/>
                </w:rPr>
                <w:t>https://clck.ru/32QpLZ</w:t>
              </w:r>
            </w:hyperlink>
          </w:p>
          <w:p w14:paraId="419CBCAE" w14:textId="5841A6EA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63A389F6" w14:textId="34FF48A3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47172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FCC7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E3A62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 2022</w:t>
            </w:r>
          </w:p>
          <w:p w14:paraId="12427E26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BEE224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14:paraId="19A64A5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июнь. 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F0D87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1.Изданный и опубликованный на сайте УО приказ «Об утверждении дорожной карты по формированию и реализации внутренней системы оценки качества образования в ОО» </w:t>
            </w:r>
          </w:p>
          <w:p w14:paraId="7436BBAC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реализации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«дорожной карты» «Формирование и реализация внутренней системы оценки качества общего образования в ОО»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AA832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Методисты-кураторы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D8EA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BBBB886" w14:textId="77777777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CA14545" w14:textId="77777777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5699FB3" w14:textId="77777777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565EFA" w14:textId="77777777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6B46148" w14:textId="5AF67C91" w:rsidR="00BF53C3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3" w:history="1">
              <w:r w:rsidR="00BF53C3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https://clck.ru/32RAWe</w:t>
              </w:r>
            </w:hyperlink>
          </w:p>
          <w:p w14:paraId="40925E7F" w14:textId="6463760B" w:rsidR="00BF53C3" w:rsidRDefault="00BF53C3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11732" w14:paraId="5717D1BF" w14:textId="4A3FFA57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8FB1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52D4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7BF0F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март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855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Анализ мониторинга готовности педагогов к работе с одаренными детьми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DC4E7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Методист-куратор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34F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46D4454" w14:textId="46C13997" w:rsidR="007635C9" w:rsidRDefault="00566C6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hyperlink r:id="rId24" w:history="1">
              <w:r w:rsidRPr="002B4A21">
                <w:rPr>
                  <w:rStyle w:val="af7"/>
                </w:rPr>
                <w:t>https://clck.ru/3EiK8p</w:t>
              </w:r>
            </w:hyperlink>
          </w:p>
          <w:p w14:paraId="5DEAB8CA" w14:textId="77777777" w:rsidR="00566C61" w:rsidRDefault="00566C6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  <w:p w14:paraId="1373AB08" w14:textId="52A2952E" w:rsidR="007635C9" w:rsidRDefault="007635C9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0F5F8264" w14:textId="57751A10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661BB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01881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8D0F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декабрь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BE90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Заявки образовательных организаций на улучшение материально-технической базы школ для реализации практической деятельности с одаренными детьми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9FE9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AE4F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5367073" w14:textId="19D610E0" w:rsidR="00CD03D5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5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https://clck.ru/32RAa9</w:t>
              </w:r>
            </w:hyperlink>
          </w:p>
          <w:p w14:paraId="4275AE94" w14:textId="64A62716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6D26CBE4" w14:textId="37B74AA5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9FA83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C58AC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2733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Январь, 2022г.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B99D8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Разработана и утверждена Дорожная карта» по работе с </w:t>
            </w:r>
            <w:proofErr w:type="spellStart"/>
            <w:r>
              <w:rPr>
                <w:rFonts w:ascii="Times New Roman" w:hAnsi="Times New Roman"/>
              </w:rPr>
              <w:t>одаренны»и</w:t>
            </w:r>
            <w:proofErr w:type="spellEnd"/>
            <w:r>
              <w:rPr>
                <w:rFonts w:ascii="Times New Roman" w:hAnsi="Times New Roman"/>
              </w:rPr>
              <w:t xml:space="preserve"> детьми, размещена на сайте УО</w:t>
            </w:r>
          </w:p>
          <w:p w14:paraId="1769AD2B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F8DA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</w:t>
            </w:r>
          </w:p>
          <w:p w14:paraId="416B9FCF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  <w:p w14:paraId="58DE8F28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DD86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ED66A10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3D0CE88" w14:textId="46933CE0" w:rsidR="00CD03D5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6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https://clck.ru/32RAb9</w:t>
              </w:r>
            </w:hyperlink>
          </w:p>
          <w:p w14:paraId="0DB75E7B" w14:textId="71E04555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11732" w14:paraId="1B419601" w14:textId="4EB0538C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EC48" w14:textId="77777777" w:rsidR="00F11732" w:rsidRDefault="00F1173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D42C6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Материальное стимулирование победителей и призёров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7DBE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Март, 2022г.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FDDBA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 о награждении денежным поощрением детей с муниципалитета победителей и призеров конкурсов и олимпиад.</w:t>
            </w:r>
          </w:p>
          <w:p w14:paraId="3F4A2494" w14:textId="77777777" w:rsidR="00F11732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Стимулирующие выплаты педагогам, подготовивших победителей и призеров регионального и заключительного этапов всероссийской олимпиады школьников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A0CEC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Администрация  МР</w:t>
            </w:r>
          </w:p>
          <w:p w14:paraId="717E7453" w14:textId="21E9F519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1720" w14:textId="77777777" w:rsidR="00F11732" w:rsidRDefault="00F11732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188964A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9E5EDCB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1CCAD4F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20B8E52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1278AE5" w14:textId="71BA8A6E" w:rsidR="00CD03D5" w:rsidRDefault="008033A1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7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https://clck.ru/32RAcF</w:t>
              </w:r>
            </w:hyperlink>
          </w:p>
          <w:p w14:paraId="5D820AE8" w14:textId="42480D00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02070A56" w14:textId="60E95972" w:rsidTr="00CD03D5">
        <w:trPr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75F6" w14:textId="77777777" w:rsidR="00CD03D5" w:rsidRDefault="00CD03D5" w:rsidP="00CD03D5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E30CB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Организация на базе центров «Точка роста» и др. общественных пространств во внеурочное время, как для развития цифровой грамотности, шахматного </w:t>
            </w:r>
            <w:r>
              <w:rPr>
                <w:rFonts w:ascii="Times New Roman" w:hAnsi="Times New Roman"/>
              </w:rPr>
              <w:lastRenderedPageBreak/>
              <w:t>образования, творческой, социальной самореализации детей, педагогов и родителей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87BA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Ежегодно, сентябрь</w:t>
            </w:r>
          </w:p>
          <w:p w14:paraId="198DDC50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(январь 2022г.)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B88F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Разработаны рабочие программы, размещены на сайтах ОО в разделе «Точка </w:t>
            </w:r>
            <w:r>
              <w:rPr>
                <w:rFonts w:ascii="Times New Roman" w:hAnsi="Times New Roman"/>
              </w:rPr>
              <w:lastRenderedPageBreak/>
              <w:t>роста»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3B71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Муниципальный координатор  Центров «Точка </w:t>
            </w:r>
            <w:r>
              <w:rPr>
                <w:rFonts w:ascii="Times New Roman" w:hAnsi="Times New Roman"/>
                <w:bCs/>
              </w:rPr>
              <w:lastRenderedPageBreak/>
              <w:t>роста»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C663" w14:textId="77777777" w:rsidR="00CD03D5" w:rsidRPr="00F11732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849318" w14:textId="77777777" w:rsidR="00CD03D5" w:rsidRDefault="00CD03D5" w:rsidP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01A158F" w14:textId="7BA93B76" w:rsidR="00CD03D5" w:rsidRDefault="00ED5617" w:rsidP="00ED5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28" w:history="1">
              <w:r w:rsidRPr="002B4A21">
                <w:rPr>
                  <w:rStyle w:val="af7"/>
                  <w:rFonts w:ascii="Times New Roman" w:hAnsi="Times New Roman"/>
                  <w:bCs/>
                </w:rPr>
                <w:t>https://clck.ru/3EiKAX</w:t>
              </w:r>
            </w:hyperlink>
          </w:p>
          <w:p w14:paraId="73194B38" w14:textId="3705AF12" w:rsidR="00ED5617" w:rsidRDefault="00ED5617" w:rsidP="00ED5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bookmarkStart w:id="0" w:name="_GoBack"/>
            <w:bookmarkEnd w:id="0"/>
          </w:p>
        </w:tc>
      </w:tr>
    </w:tbl>
    <w:p w14:paraId="63244621" w14:textId="77777777" w:rsidR="00BD7578" w:rsidRDefault="00F11732">
      <w:pPr>
        <w:pStyle w:val="af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lastRenderedPageBreak/>
        <w:br w:type="page"/>
      </w:r>
      <w:r>
        <w:rPr>
          <w:rFonts w:ascii="Times New Roman" w:hAnsi="Times New Roman"/>
          <w:b/>
          <w:lang w:eastAsia="ru-RU"/>
        </w:rPr>
        <w:lastRenderedPageBreak/>
        <w:t>Направление «</w:t>
      </w:r>
      <w:proofErr w:type="spellStart"/>
      <w:r>
        <w:rPr>
          <w:rFonts w:ascii="Times New Roman" w:hAnsi="Times New Roman"/>
          <w:b/>
        </w:rPr>
        <w:t>Практикоориентированность</w:t>
      </w:r>
      <w:proofErr w:type="spellEnd"/>
      <w:r>
        <w:rPr>
          <w:rFonts w:ascii="Times New Roman" w:hAnsi="Times New Roman"/>
          <w:b/>
        </w:rPr>
        <w:t xml:space="preserve"> школьного образования</w:t>
      </w:r>
      <w:r>
        <w:rPr>
          <w:rFonts w:ascii="Times New Roman" w:hAnsi="Times New Roman"/>
          <w:b/>
          <w:lang w:eastAsia="ru-RU"/>
        </w:rPr>
        <w:t>»</w:t>
      </w:r>
    </w:p>
    <w:p w14:paraId="01A3455F" w14:textId="77777777" w:rsidR="00BD7578" w:rsidRDefault="00F11732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>1.</w:t>
      </w:r>
      <w:r>
        <w:rPr>
          <w:rFonts w:ascii="Times New Roman" w:hAnsi="Times New Roman"/>
          <w:b/>
          <w:sz w:val="24"/>
          <w:szCs w:val="24"/>
        </w:rPr>
        <w:t>Текущая ситуация по направлению и планы по повышению качества</w:t>
      </w:r>
    </w:p>
    <w:p w14:paraId="6FA90EC6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0065" w:type="dxa"/>
        <w:jc w:val="center"/>
        <w:tblLook w:val="04A0" w:firstRow="1" w:lastRow="0" w:firstColumn="1" w:lastColumn="0" w:noHBand="0" w:noVBand="1"/>
      </w:tblPr>
      <w:tblGrid>
        <w:gridCol w:w="540"/>
        <w:gridCol w:w="6378"/>
        <w:gridCol w:w="1102"/>
        <w:gridCol w:w="996"/>
        <w:gridCol w:w="1049"/>
      </w:tblGrid>
      <w:tr w:rsidR="00BD7578" w14:paraId="773E5C32" w14:textId="77777777">
        <w:trPr>
          <w:trHeight w:val="2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8A3C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043F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39F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674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013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BD7578" w14:paraId="00679C76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3DE9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9E46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C59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E36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02E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D7578" w14:paraId="652DC9F9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E9F91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BC5F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5D6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30E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FEAC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D7578" w14:paraId="0CB6133F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A49D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DA80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38D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E6FD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505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D7578" w14:paraId="73DC7FA5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D1D5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BA16B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67A6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14D15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6E92F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green"/>
                <w:lang w:eastAsia="ru-RU"/>
              </w:rPr>
            </w:pPr>
          </w:p>
        </w:tc>
      </w:tr>
      <w:tr w:rsidR="00BD7578" w14:paraId="76CEF295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9D96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ECA8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B156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414F1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gree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668C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green"/>
                <w:lang w:eastAsia="ru-RU"/>
              </w:rPr>
            </w:pPr>
          </w:p>
        </w:tc>
      </w:tr>
      <w:tr w:rsidR="00BD7578" w14:paraId="6E225C1F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D235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2432F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35E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 (25%)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95C0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  <w:p w14:paraId="3EEC425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(17%)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A26F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  <w:p w14:paraId="6875113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(38%)</w:t>
            </w:r>
          </w:p>
        </w:tc>
      </w:tr>
      <w:tr w:rsidR="00BD7578" w14:paraId="796E0DA0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4F5B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443D5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AF2A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  <w:p w14:paraId="02EB09C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(8%)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37B8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(5,2%)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6A82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 (32%)</w:t>
            </w:r>
          </w:p>
        </w:tc>
      </w:tr>
      <w:tr w:rsidR="00BD7578" w14:paraId="7B27E6E3" w14:textId="77777777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DA02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5905F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59B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(1,47%)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D923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(2,43%)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F740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  <w:p w14:paraId="4732991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(19%)</w:t>
            </w:r>
          </w:p>
        </w:tc>
      </w:tr>
    </w:tbl>
    <w:p w14:paraId="44D18302" w14:textId="77777777" w:rsidR="00BD7578" w:rsidRDefault="00BD757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349BB6F9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А. В рамках популяризации естественно-научного направления в системе общего образования в муниципалитете планируется следующая работа: </w:t>
      </w:r>
    </w:p>
    <w:p w14:paraId="54C740BA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Проведение </w:t>
      </w:r>
      <w:proofErr w:type="spellStart"/>
      <w:r>
        <w:rPr>
          <w:rFonts w:ascii="Times New Roman" w:hAnsi="Times New Roman"/>
          <w:bCs/>
          <w:sz w:val="24"/>
          <w:szCs w:val="24"/>
        </w:rPr>
        <w:t>практикориентированных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занятий по дисциплинам естественно-научного профиля на базе центров «Точка роста», открытых в 2019-2021 </w:t>
      </w:r>
      <w:proofErr w:type="spellStart"/>
      <w:r>
        <w:rPr>
          <w:rFonts w:ascii="Times New Roman" w:hAnsi="Times New Roman"/>
          <w:bCs/>
          <w:sz w:val="24"/>
          <w:szCs w:val="24"/>
        </w:rPr>
        <w:t>г.г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7B0B0A57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Разработка дорожной карты «Обеспечение общеобразовательных организаций  школьным лабораторным оборудованием».</w:t>
      </w:r>
    </w:p>
    <w:p w14:paraId="7198A596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Выявление потребностей и профессиональных дефицитов учителей физики и химии</w:t>
      </w:r>
    </w:p>
    <w:p w14:paraId="0815609C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Проведение муниципального семинара по использованию учебно-лабораторного оборудования на уроках физики, химии, биологии.</w:t>
      </w:r>
    </w:p>
    <w:p w14:paraId="3727F08D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Формирование муниципальной заявки и обеспечение переподготовки, повышения квалификации учителей физики и химии</w:t>
      </w:r>
    </w:p>
    <w:p w14:paraId="12442DB0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.</w:t>
      </w:r>
    </w:p>
    <w:p w14:paraId="5C9971F5" w14:textId="77777777" w:rsidR="00BD7578" w:rsidRDefault="00BD757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05B5A69D" w14:textId="77777777" w:rsidR="00BD7578" w:rsidRDefault="00BD757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3"/>
        <w:gridCol w:w="2212"/>
        <w:gridCol w:w="1419"/>
        <w:gridCol w:w="1419"/>
        <w:gridCol w:w="1423"/>
        <w:gridCol w:w="1419"/>
        <w:gridCol w:w="1421"/>
        <w:gridCol w:w="1421"/>
      </w:tblGrid>
      <w:tr w:rsidR="00BD7578" w14:paraId="3DF64A07" w14:textId="77777777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8A0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C58A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B88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учащихся, зарегистрированных в «Навигаторе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дополнительного образования»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823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Количество учащихся, принявших участие 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Ворлдскиллс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Абилимпикс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чел. (% от общего числа учащихся в возрасте 14-16 лет)</w:t>
            </w:r>
          </w:p>
        </w:tc>
      </w:tr>
      <w:tr w:rsidR="00BD7578" w14:paraId="4C210E6B" w14:textId="77777777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C46A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D021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4F9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1AC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BE3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75A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BB6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C89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2CF42F20" w14:textId="77777777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017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80A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96F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11102 (71)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EEE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12030 (73)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037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12130 (75)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718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042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A63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14:paraId="2EC09972" w14:textId="77777777" w:rsidR="00BD7578" w:rsidRDefault="00BD757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2DCB7472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Б. Для обеспечения условий реализации прав обучающихся на доступность дополнительного образование в муниципальном образовании запланирована деятельность по: </w:t>
      </w:r>
    </w:p>
    <w:p w14:paraId="713EFE92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Разработке ежегодного муниципального плана работы для достижения целевых показателей федерального проекта «Успех каждого ребенка».</w:t>
      </w:r>
    </w:p>
    <w:p w14:paraId="18B919FB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Охвату детей в статусе «обучается».</w:t>
      </w:r>
    </w:p>
    <w:p w14:paraId="10267E3D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Формированию муниципальной заявки и обеспечение повышения квалификации педагогов дополнительного образования детей.</w:t>
      </w:r>
    </w:p>
    <w:p w14:paraId="2FC5ABA6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Организации и проведению информационной кампании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баннеров).</w:t>
      </w:r>
    </w:p>
    <w:p w14:paraId="4D56CFB4" w14:textId="77777777" w:rsidR="00BD7578" w:rsidRDefault="00BD757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166B0269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В. В рамках профориентационной работы в общеобразовательных организациях запланирована работа по: </w:t>
      </w:r>
    </w:p>
    <w:p w14:paraId="22483DB4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Организации и проведению муниципальных конкурсов и мероприятий по выявлению способностей  детей.</w:t>
      </w:r>
    </w:p>
    <w:p w14:paraId="4873E7C6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Проведению мониторинга охвата зарегистрированных учащихся на платформе «Билет в будущее».</w:t>
      </w:r>
    </w:p>
    <w:p w14:paraId="218F786A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Участию в акции «Ярмарка профессий».</w:t>
      </w:r>
    </w:p>
    <w:p w14:paraId="180B3A0D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Проведению анализа прогнозов профориентации выпускников 9,11 классов (вопросы трудоустройства и поступления в профессиональные учебные заведения).</w:t>
      </w:r>
    </w:p>
    <w:p w14:paraId="01BEB967" w14:textId="77777777" w:rsidR="00BD7578" w:rsidRDefault="00F11732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Проведению муниципальной информационной кампании по популяризации проекта «</w:t>
      </w:r>
      <w:proofErr w:type="spellStart"/>
      <w:r>
        <w:rPr>
          <w:rFonts w:ascii="Times New Roman" w:hAnsi="Times New Roman"/>
          <w:bCs/>
          <w:sz w:val="24"/>
          <w:szCs w:val="24"/>
        </w:rPr>
        <w:t>ПроеКТОриЯ</w:t>
      </w:r>
      <w:proofErr w:type="spellEnd"/>
      <w:r>
        <w:rPr>
          <w:rFonts w:ascii="Times New Roman" w:hAnsi="Times New Roman"/>
          <w:bCs/>
          <w:sz w:val="24"/>
          <w:szCs w:val="24"/>
        </w:rPr>
        <w:t>».</w:t>
      </w:r>
    </w:p>
    <w:p w14:paraId="0CDB4C22" w14:textId="77777777" w:rsidR="00BD7578" w:rsidRDefault="00BD757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5404722B" w14:textId="77777777" w:rsidR="00BD7578" w:rsidRDefault="00BD7578">
      <w:pPr>
        <w:widowControl w:val="0"/>
        <w:autoSpaceDE w:val="0"/>
        <w:autoSpaceDN w:val="0"/>
        <w:adjustRightInd w:val="0"/>
        <w:spacing w:after="0"/>
        <w:ind w:left="360"/>
        <w:jc w:val="both"/>
        <w:outlineLvl w:val="0"/>
        <w:rPr>
          <w:rFonts w:ascii="Times New Roman" w:hAnsi="Times New Roman"/>
          <w:bCs/>
          <w:lang w:eastAsia="ru-RU"/>
        </w:rPr>
      </w:pPr>
    </w:p>
    <w:p w14:paraId="499CC6D5" w14:textId="77777777" w:rsidR="00BD7578" w:rsidRDefault="00BD7578">
      <w:pPr>
        <w:pStyle w:val="af6"/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/>
          <w:bCs/>
          <w:lang w:eastAsia="ru-RU"/>
        </w:rPr>
      </w:pP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218"/>
        <w:gridCol w:w="11004"/>
      </w:tblGrid>
      <w:tr w:rsidR="00BD7578" w14:paraId="360A246A" w14:textId="77777777">
        <w:tc>
          <w:tcPr>
            <w:tcW w:w="172" w:type="pct"/>
          </w:tcPr>
          <w:p w14:paraId="1E84C78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2.1.</w:t>
            </w:r>
          </w:p>
        </w:tc>
        <w:tc>
          <w:tcPr>
            <w:tcW w:w="1338" w:type="pct"/>
            <w:shd w:val="clear" w:color="auto" w:fill="auto"/>
          </w:tcPr>
          <w:p w14:paraId="66E739F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490" w:type="pct"/>
            <w:shd w:val="clear" w:color="auto" w:fill="auto"/>
          </w:tcPr>
          <w:p w14:paraId="4FA7B436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14:paraId="6FB962A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77AD1A76" w14:textId="77777777">
        <w:tc>
          <w:tcPr>
            <w:tcW w:w="172" w:type="pct"/>
          </w:tcPr>
          <w:p w14:paraId="3E23D3A5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2.2.</w:t>
            </w:r>
          </w:p>
        </w:tc>
        <w:tc>
          <w:tcPr>
            <w:tcW w:w="1338" w:type="pct"/>
            <w:shd w:val="clear" w:color="auto" w:fill="auto"/>
          </w:tcPr>
          <w:p w14:paraId="7F7B324F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Использование компьютеров </w:t>
            </w:r>
          </w:p>
        </w:tc>
        <w:tc>
          <w:tcPr>
            <w:tcW w:w="3490" w:type="pct"/>
            <w:shd w:val="clear" w:color="auto" w:fill="auto"/>
          </w:tcPr>
          <w:p w14:paraId="34460AF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14:paraId="7E1E9E55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790B1D68" w14:textId="77777777">
        <w:tc>
          <w:tcPr>
            <w:tcW w:w="172" w:type="pct"/>
          </w:tcPr>
          <w:p w14:paraId="46DD1D2C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2.3.</w:t>
            </w:r>
          </w:p>
        </w:tc>
        <w:tc>
          <w:tcPr>
            <w:tcW w:w="1338" w:type="pct"/>
            <w:shd w:val="clear" w:color="auto" w:fill="auto"/>
          </w:tcPr>
          <w:p w14:paraId="2BB50803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Получение среднего общего образования</w:t>
            </w:r>
          </w:p>
        </w:tc>
        <w:tc>
          <w:tcPr>
            <w:tcW w:w="3490" w:type="pct"/>
            <w:shd w:val="clear" w:color="auto" w:fill="auto"/>
            <w:vAlign w:val="center"/>
          </w:tcPr>
          <w:p w14:paraId="5B012B90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Доля участников ОГЭ, перешедших в 10-й класс после завершения основного общего образования. </w:t>
            </w:r>
          </w:p>
          <w:p w14:paraId="56F1104C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 – очень хорошо; 0 – очень плохо.</w:t>
            </w:r>
          </w:p>
        </w:tc>
      </w:tr>
      <w:tr w:rsidR="00BD7578" w14:paraId="2203D7BF" w14:textId="77777777">
        <w:tc>
          <w:tcPr>
            <w:tcW w:w="172" w:type="pct"/>
          </w:tcPr>
          <w:p w14:paraId="3A740AE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2.4.</w:t>
            </w:r>
          </w:p>
        </w:tc>
        <w:tc>
          <w:tcPr>
            <w:tcW w:w="1338" w:type="pct"/>
            <w:shd w:val="clear" w:color="auto" w:fill="auto"/>
          </w:tcPr>
          <w:p w14:paraId="10D31DF5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Дополнительное образование детей</w:t>
            </w:r>
          </w:p>
        </w:tc>
        <w:tc>
          <w:tcPr>
            <w:tcW w:w="3490" w:type="pct"/>
            <w:shd w:val="clear" w:color="auto" w:fill="auto"/>
          </w:tcPr>
          <w:p w14:paraId="0E30F1E9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14:paraId="06BD2A13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3EA1FC04" w14:textId="77777777">
        <w:tc>
          <w:tcPr>
            <w:tcW w:w="172" w:type="pct"/>
          </w:tcPr>
          <w:p w14:paraId="087880C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2.5.</w:t>
            </w:r>
          </w:p>
        </w:tc>
        <w:tc>
          <w:tcPr>
            <w:tcW w:w="1338" w:type="pct"/>
            <w:shd w:val="clear" w:color="auto" w:fill="auto"/>
          </w:tcPr>
          <w:p w14:paraId="11EFE85F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490" w:type="pct"/>
            <w:shd w:val="clear" w:color="auto" w:fill="auto"/>
          </w:tcPr>
          <w:p w14:paraId="3BB234D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победителей регионального этапа олимпиад профессионального мастерства </w:t>
            </w:r>
            <w:proofErr w:type="spellStart"/>
            <w:r>
              <w:rPr>
                <w:rFonts w:ascii="Times New Roman" w:eastAsia="Times New Roman" w:hAnsi="Times New Roman"/>
                <w:lang w:val="en-US" w:eastAsia="ru-RU"/>
              </w:rPr>
              <w:t>Unior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Cs/>
                <w:shd w:val="clear" w:color="auto" w:fill="FFFFFF"/>
              </w:rPr>
              <w:t>WorldSkills</w:t>
            </w:r>
            <w:proofErr w:type="spellEnd"/>
            <w:r>
              <w:rPr>
                <w:rFonts w:ascii="Times New Roman" w:hAnsi="Times New Roman"/>
                <w:bCs/>
                <w:shd w:val="clear" w:color="auto" w:fill="FFFFFF"/>
              </w:rPr>
              <w:t>» и «</w:t>
            </w:r>
            <w:proofErr w:type="spellStart"/>
            <w:r>
              <w:rPr>
                <w:rFonts w:ascii="Times New Roman" w:hAnsi="Times New Roman"/>
                <w:bCs/>
                <w:shd w:val="clear" w:color="auto" w:fill="FFFFFF"/>
              </w:rPr>
              <w:t>Абилимпикс</w:t>
            </w:r>
            <w:proofErr w:type="spellEnd"/>
            <w:r>
              <w:rPr>
                <w:rFonts w:ascii="Times New Roman" w:hAnsi="Times New Roman"/>
                <w:bCs/>
                <w:shd w:val="clear" w:color="auto" w:fill="FFFFFF"/>
              </w:rPr>
              <w:t xml:space="preserve">» 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 – очень хорошо; 0 – очень плохо.</w:t>
            </w:r>
          </w:p>
        </w:tc>
      </w:tr>
      <w:tr w:rsidR="00BD7578" w14:paraId="71C37976" w14:textId="77777777">
        <w:tc>
          <w:tcPr>
            <w:tcW w:w="172" w:type="pct"/>
          </w:tcPr>
          <w:p w14:paraId="674DEC1C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lastRenderedPageBreak/>
              <w:t>2.6.</w:t>
            </w:r>
          </w:p>
        </w:tc>
        <w:tc>
          <w:tcPr>
            <w:tcW w:w="1338" w:type="pct"/>
            <w:shd w:val="clear" w:color="auto" w:fill="auto"/>
          </w:tcPr>
          <w:p w14:paraId="3367D30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eastAsia="ru-RU"/>
              </w:rPr>
              <w:t>Профилизация</w:t>
            </w:r>
            <w:proofErr w:type="spellEnd"/>
            <w:r>
              <w:rPr>
                <w:rFonts w:ascii="Times New Roman" w:hAnsi="Times New Roman"/>
                <w:b/>
                <w:bCs/>
                <w:lang w:eastAsia="ru-RU"/>
              </w:rPr>
              <w:t xml:space="preserve"> общего образования</w:t>
            </w:r>
          </w:p>
        </w:tc>
        <w:tc>
          <w:tcPr>
            <w:tcW w:w="3490" w:type="pct"/>
            <w:shd w:val="clear" w:color="auto" w:fill="auto"/>
          </w:tcPr>
          <w:p w14:paraId="311779C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учащихся 10-11 классов, обучающихся в профильных классах, от общего числа учащихся 10-11 классов (30 %).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</w:p>
          <w:p w14:paraId="6CA69C28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  <w:p w14:paraId="4EC18977" w14:textId="77777777" w:rsidR="00BD7578" w:rsidRDefault="00BD757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73179EE6" w14:textId="77777777" w:rsidR="00BD7578" w:rsidRDefault="00BD7578">
      <w:pPr>
        <w:rPr>
          <w:rFonts w:ascii="Times New Roman" w:hAnsi="Times New Roman"/>
        </w:rPr>
      </w:pPr>
    </w:p>
    <w:p w14:paraId="6C37C148" w14:textId="77777777" w:rsidR="00BD7578" w:rsidRDefault="00BD7578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3"/>
        <w:gridCol w:w="5644"/>
        <w:gridCol w:w="1523"/>
        <w:gridCol w:w="1371"/>
        <w:gridCol w:w="1218"/>
        <w:gridCol w:w="1218"/>
        <w:gridCol w:w="1218"/>
        <w:gridCol w:w="1218"/>
        <w:gridCol w:w="1368"/>
      </w:tblGrid>
      <w:tr w:rsidR="00BD7578" w14:paraId="21EC90BC" w14:textId="77777777">
        <w:tc>
          <w:tcPr>
            <w:tcW w:w="2061" w:type="pct"/>
            <w:gridSpan w:val="2"/>
            <w:vMerge w:val="restart"/>
            <w:vAlign w:val="center"/>
          </w:tcPr>
          <w:p w14:paraId="31FEDE5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14:paraId="19A595B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14:paraId="006C5D1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Текущее значение</w:t>
            </w:r>
          </w:p>
        </w:tc>
        <w:tc>
          <w:tcPr>
            <w:tcW w:w="2008" w:type="pct"/>
            <w:gridSpan w:val="5"/>
            <w:vAlign w:val="center"/>
          </w:tcPr>
          <w:p w14:paraId="583C71F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Плановый период</w:t>
            </w:r>
          </w:p>
        </w:tc>
      </w:tr>
      <w:tr w:rsidR="00BD7578" w14:paraId="0AF1F6C3" w14:textId="77777777">
        <w:tc>
          <w:tcPr>
            <w:tcW w:w="2061" w:type="pct"/>
            <w:gridSpan w:val="2"/>
            <w:vMerge/>
            <w:vAlign w:val="center"/>
          </w:tcPr>
          <w:p w14:paraId="0B793B3D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14:paraId="44E25CD1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14:paraId="3B0F869B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92" w:type="pct"/>
            <w:vAlign w:val="center"/>
          </w:tcPr>
          <w:p w14:paraId="5DABC97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14:paraId="225DB0C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14:paraId="7F5493F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14:paraId="6ABE6A3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14:paraId="25FD8C0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2026</w:t>
            </w:r>
          </w:p>
        </w:tc>
      </w:tr>
      <w:tr w:rsidR="00BD7578" w14:paraId="51C7D27B" w14:textId="77777777">
        <w:tc>
          <w:tcPr>
            <w:tcW w:w="245" w:type="pct"/>
          </w:tcPr>
          <w:p w14:paraId="7F9440D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816" w:type="pct"/>
          </w:tcPr>
          <w:p w14:paraId="7589A764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14:paraId="3CE7954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u-RU"/>
              </w:rPr>
            </w:pPr>
            <w:r>
              <w:rPr>
                <w:rFonts w:ascii="Times New Roman" w:hAnsi="Times New Roman"/>
                <w:bCs/>
                <w:lang w:val="en-US" w:eastAsia="ru-RU"/>
              </w:rPr>
              <w:t>%</w:t>
            </w:r>
          </w:p>
        </w:tc>
        <w:tc>
          <w:tcPr>
            <w:tcW w:w="441" w:type="pct"/>
          </w:tcPr>
          <w:p w14:paraId="1B557DB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2" w:type="pct"/>
          </w:tcPr>
          <w:p w14:paraId="39C4713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2" w:type="pct"/>
          </w:tcPr>
          <w:p w14:paraId="4037B9A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2" w:type="pct"/>
          </w:tcPr>
          <w:p w14:paraId="34DAD6E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2" w:type="pct"/>
          </w:tcPr>
          <w:p w14:paraId="4A73001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40" w:type="pct"/>
          </w:tcPr>
          <w:p w14:paraId="38D801B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BD7578" w14:paraId="395A0DCC" w14:textId="77777777">
        <w:tc>
          <w:tcPr>
            <w:tcW w:w="245" w:type="pct"/>
          </w:tcPr>
          <w:p w14:paraId="79E2873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1816" w:type="pct"/>
          </w:tcPr>
          <w:p w14:paraId="0269E3E2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Использование компьютеров</w:t>
            </w:r>
          </w:p>
        </w:tc>
        <w:tc>
          <w:tcPr>
            <w:tcW w:w="490" w:type="pct"/>
          </w:tcPr>
          <w:p w14:paraId="335810A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u-RU"/>
              </w:rPr>
            </w:pPr>
            <w:r>
              <w:rPr>
                <w:rFonts w:ascii="Times New Roman" w:hAnsi="Times New Roman"/>
                <w:bCs/>
                <w:lang w:val="en-US" w:eastAsia="ru-RU"/>
              </w:rPr>
              <w:t>%</w:t>
            </w:r>
          </w:p>
        </w:tc>
        <w:tc>
          <w:tcPr>
            <w:tcW w:w="441" w:type="pct"/>
          </w:tcPr>
          <w:p w14:paraId="5484597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392" w:type="pct"/>
          </w:tcPr>
          <w:p w14:paraId="7469504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14:paraId="073954B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14:paraId="3D72B3E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14:paraId="746BDE0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0" w:type="pct"/>
          </w:tcPr>
          <w:p w14:paraId="6931DF8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BD7578" w14:paraId="4057928F" w14:textId="77777777">
        <w:tc>
          <w:tcPr>
            <w:tcW w:w="245" w:type="pct"/>
          </w:tcPr>
          <w:p w14:paraId="4ED0225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1816" w:type="pct"/>
          </w:tcPr>
          <w:p w14:paraId="21C1B47A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14:paraId="1F357C7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41" w:type="pct"/>
          </w:tcPr>
          <w:p w14:paraId="61F5D53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40,4</w:t>
            </w:r>
          </w:p>
        </w:tc>
        <w:tc>
          <w:tcPr>
            <w:tcW w:w="392" w:type="pct"/>
          </w:tcPr>
          <w:p w14:paraId="2F02CC2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45</w:t>
            </w:r>
          </w:p>
        </w:tc>
        <w:tc>
          <w:tcPr>
            <w:tcW w:w="392" w:type="pct"/>
          </w:tcPr>
          <w:p w14:paraId="195F783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45,5</w:t>
            </w:r>
          </w:p>
        </w:tc>
        <w:tc>
          <w:tcPr>
            <w:tcW w:w="392" w:type="pct"/>
          </w:tcPr>
          <w:p w14:paraId="7E94CE9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50</w:t>
            </w:r>
          </w:p>
        </w:tc>
        <w:tc>
          <w:tcPr>
            <w:tcW w:w="392" w:type="pct"/>
          </w:tcPr>
          <w:p w14:paraId="2DC58E0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53</w:t>
            </w:r>
          </w:p>
        </w:tc>
        <w:tc>
          <w:tcPr>
            <w:tcW w:w="440" w:type="pct"/>
          </w:tcPr>
          <w:p w14:paraId="0EE69E6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55</w:t>
            </w:r>
          </w:p>
        </w:tc>
      </w:tr>
      <w:tr w:rsidR="00BD7578" w14:paraId="2973037A" w14:textId="77777777">
        <w:tc>
          <w:tcPr>
            <w:tcW w:w="245" w:type="pct"/>
          </w:tcPr>
          <w:p w14:paraId="7A9E5A2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1816" w:type="pct"/>
          </w:tcPr>
          <w:p w14:paraId="27F67592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14:paraId="35093A6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41" w:type="pct"/>
          </w:tcPr>
          <w:p w14:paraId="3E117AF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52</w:t>
            </w:r>
          </w:p>
        </w:tc>
        <w:tc>
          <w:tcPr>
            <w:tcW w:w="392" w:type="pct"/>
          </w:tcPr>
          <w:p w14:paraId="3FA867B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60</w:t>
            </w:r>
          </w:p>
        </w:tc>
        <w:tc>
          <w:tcPr>
            <w:tcW w:w="392" w:type="pct"/>
          </w:tcPr>
          <w:p w14:paraId="3A9FEAF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65</w:t>
            </w:r>
          </w:p>
        </w:tc>
        <w:tc>
          <w:tcPr>
            <w:tcW w:w="392" w:type="pct"/>
          </w:tcPr>
          <w:p w14:paraId="2404E50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75</w:t>
            </w:r>
          </w:p>
        </w:tc>
        <w:tc>
          <w:tcPr>
            <w:tcW w:w="392" w:type="pct"/>
          </w:tcPr>
          <w:p w14:paraId="6AD2662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  <w:tc>
          <w:tcPr>
            <w:tcW w:w="440" w:type="pct"/>
          </w:tcPr>
          <w:p w14:paraId="24A6AE2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  <w:tr w:rsidR="00BD7578" w14:paraId="0B213D35" w14:textId="77777777">
        <w:tc>
          <w:tcPr>
            <w:tcW w:w="245" w:type="pct"/>
          </w:tcPr>
          <w:p w14:paraId="3C5930D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2.5.</w:t>
            </w:r>
          </w:p>
        </w:tc>
        <w:tc>
          <w:tcPr>
            <w:tcW w:w="1816" w:type="pct"/>
          </w:tcPr>
          <w:p w14:paraId="44B399EC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14:paraId="3924C93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41" w:type="pct"/>
          </w:tcPr>
          <w:p w14:paraId="53479AE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392" w:type="pct"/>
          </w:tcPr>
          <w:p w14:paraId="7D0E163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392" w:type="pct"/>
          </w:tcPr>
          <w:p w14:paraId="2076F95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392" w:type="pct"/>
          </w:tcPr>
          <w:p w14:paraId="0F489C2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392" w:type="pct"/>
          </w:tcPr>
          <w:p w14:paraId="6F9C6A2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440" w:type="pct"/>
          </w:tcPr>
          <w:p w14:paraId="5EA2158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7</w:t>
            </w:r>
          </w:p>
        </w:tc>
      </w:tr>
      <w:tr w:rsidR="00BD7578" w14:paraId="156DA3D5" w14:textId="77777777">
        <w:tc>
          <w:tcPr>
            <w:tcW w:w="245" w:type="pct"/>
          </w:tcPr>
          <w:p w14:paraId="1535C73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2.6.</w:t>
            </w:r>
          </w:p>
        </w:tc>
        <w:tc>
          <w:tcPr>
            <w:tcW w:w="1816" w:type="pct"/>
          </w:tcPr>
          <w:p w14:paraId="4B283BDB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Профилизация</w:t>
            </w:r>
            <w:proofErr w:type="spellEnd"/>
            <w:r>
              <w:rPr>
                <w:rFonts w:ascii="Times New Roman" w:hAnsi="Times New Roman"/>
              </w:rPr>
              <w:t xml:space="preserve"> общего образования</w:t>
            </w:r>
          </w:p>
        </w:tc>
        <w:tc>
          <w:tcPr>
            <w:tcW w:w="490" w:type="pct"/>
          </w:tcPr>
          <w:p w14:paraId="618D273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41" w:type="pct"/>
          </w:tcPr>
          <w:p w14:paraId="7F26169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392" w:type="pct"/>
          </w:tcPr>
          <w:p w14:paraId="733E504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392" w:type="pct"/>
          </w:tcPr>
          <w:p w14:paraId="389A024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70</w:t>
            </w:r>
          </w:p>
        </w:tc>
        <w:tc>
          <w:tcPr>
            <w:tcW w:w="392" w:type="pct"/>
          </w:tcPr>
          <w:p w14:paraId="0755C22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  <w:tc>
          <w:tcPr>
            <w:tcW w:w="392" w:type="pct"/>
          </w:tcPr>
          <w:p w14:paraId="0005DE5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  <w:tc>
          <w:tcPr>
            <w:tcW w:w="440" w:type="pct"/>
          </w:tcPr>
          <w:p w14:paraId="7C2E408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</w:tbl>
    <w:p w14:paraId="2A32D34F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7AE148A0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Перечень мероприятий по направлению</w:t>
      </w:r>
    </w:p>
    <w:p w14:paraId="2FAC148B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326"/>
        <w:gridCol w:w="1992"/>
        <w:gridCol w:w="2728"/>
        <w:gridCol w:w="2488"/>
        <w:gridCol w:w="2476"/>
      </w:tblGrid>
      <w:tr w:rsidR="00CD03D5" w14:paraId="4D3F6957" w14:textId="2A53785B" w:rsidTr="00CD03D5">
        <w:trPr>
          <w:tblHeader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DA0E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48D1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4BF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Срок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655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Контрольный результат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0122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Ответственный исполнитель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00AA" w14:textId="580A27A0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Ссылки</w:t>
            </w:r>
          </w:p>
        </w:tc>
      </w:tr>
      <w:tr w:rsidR="00CD03D5" w14:paraId="231889F0" w14:textId="424F7025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0F57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4331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Разработка муниципальной дорожной карты «Обеспечение ОО школьным лабораторным оборудованием»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665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Февраль 2022 г.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487B" w14:textId="77777777" w:rsidR="00CD03D5" w:rsidRDefault="00CD03D5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утвержденная и  размещенная на сайте УО «дорожная карта» «Обеспечение ОО школьными лабораториями»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77B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6A5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E78B90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D18962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CEED671" w14:textId="53EF1000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9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https://clck.ru/32RAh3</w:t>
              </w:r>
            </w:hyperlink>
          </w:p>
          <w:p w14:paraId="7C8E14FA" w14:textId="58F3D2E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7C3575BA" w14:textId="71C7BD58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8996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31AF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D98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  <w:p w14:paraId="20DEA014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7AFF42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4369B04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DE5C54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2CE83C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7A1046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ноябрь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272F" w14:textId="77777777" w:rsidR="00CD03D5" w:rsidRDefault="00CD03D5">
            <w:pPr>
              <w:pStyle w:val="af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 и размещен на сайте приказ «О выявлении потребностей и профессиональных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дефицитов учителей физики и химии» </w:t>
            </w:r>
          </w:p>
          <w:p w14:paraId="2A15D8B1" w14:textId="77777777" w:rsidR="00CD03D5" w:rsidRDefault="00CD03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2.Анализ потребностей учителей физики и химии. Участие в программе «Земский учитель»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D4FF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Методисты-кураторы по предметам</w:t>
            </w:r>
          </w:p>
          <w:p w14:paraId="23C5F42F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263E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71B322F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2DA3B4B" w14:textId="1AFD5F49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0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https://clck.ru/32RAhp</w:t>
              </w:r>
            </w:hyperlink>
          </w:p>
          <w:p w14:paraId="16B7C2FF" w14:textId="4C9B09F8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7FB43819" w14:textId="22C06504" w:rsidTr="00CD03D5">
        <w:trPr>
          <w:trHeight w:val="577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6BCA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EAB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Формирование муниципальной заявки и обеспечение переподготовки, повышения квалификации учителей физики и химии по программам 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440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  <w:p w14:paraId="5014B10E" w14:textId="77777777" w:rsidR="00CD03D5" w:rsidRDefault="00CD03D5">
            <w:pPr>
              <w:ind w:firstLine="7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45FF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Заявка   на прохождение  курсов по программам использования учебно-лабораторного оборудования на уроках физики и химии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0E4B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Зав.ИМЦ</w:t>
            </w:r>
            <w:proofErr w:type="spell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AEFF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9A27439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C1E084C" w14:textId="334516A7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1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https://clck.ru/32RAmE</w:t>
              </w:r>
            </w:hyperlink>
          </w:p>
          <w:p w14:paraId="49EFFCA8" w14:textId="545997B6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5E3EAC8F" w14:textId="16BC8756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03A7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FF2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3AB5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1Ежегодно, октябрь</w:t>
            </w:r>
          </w:p>
          <w:p w14:paraId="5AF30CC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14:paraId="393E95D2" w14:textId="77777777" w:rsidR="00CD03D5" w:rsidRDefault="00CD03D5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14:paraId="31067D7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38D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1.Разработанный и утвержденный план-график  проведения семинаров по использованию учебно-лабораторного оборудования на уроках физики и химии, размещен на сайте УО</w:t>
            </w:r>
          </w:p>
          <w:p w14:paraId="137863B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 и размещенная на сайте аналитическая справка по итогам проведения муниципальных семинаров по использованию учебно-лабораторного оборудования на уроках физики и химии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7F3B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предмета физика и химия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1E5A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B939FC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A83B32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901BCC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218E28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9469D5B" w14:textId="377165D1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2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https://clck.ru/32RAnG</w:t>
              </w:r>
            </w:hyperlink>
          </w:p>
          <w:p w14:paraId="59A09A99" w14:textId="7B8DC835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2BD6D139" w14:textId="0157CDCE" w:rsidTr="00CD03D5">
        <w:trPr>
          <w:trHeight w:val="890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D7A5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ABC9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color w:val="22252D"/>
                <w:shd w:val="clear" w:color="auto" w:fill="FFFFFF"/>
              </w:rPr>
              <w:t>Организация сетевого взаимодействия ОО по использованию материально-технической базы учреждения, оснащенного современным оборудованием (создан Центр «Точка роста»)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0581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44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«Об организации сетевого взаимодействия ОО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использованию материально-технической базы учреждения, оснащенного современным оборудованием (центров «Точка роста»)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5D65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куратор центра «Точка роста»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55D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975344C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30BCB5" w14:textId="5DED5FE1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3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https://clck.ru/32RAyj</w:t>
              </w:r>
            </w:hyperlink>
          </w:p>
          <w:p w14:paraId="207F12BB" w14:textId="0DC86754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6E94885A" w14:textId="45FE60EF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2FFA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7379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Разработка муниципальной дорожной карты «Обеспечение ОО компьютерами и ноутбуками»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A0EE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Февраль,2022г</w:t>
            </w:r>
          </w:p>
          <w:p w14:paraId="167A983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.</w:t>
            </w:r>
          </w:p>
          <w:p w14:paraId="782F247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июнь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CDEF" w14:textId="77777777" w:rsidR="00CD03D5" w:rsidRDefault="00CD03D5">
            <w:pPr>
              <w:pStyle w:val="af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утвержденная «дорожная карта» «Обеспечение ОО компьютерами и ноутбуками» размещена на сайте УО </w:t>
            </w:r>
          </w:p>
          <w:p w14:paraId="0B67287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аналитическая справка по итогам реализации  «дорожной карты» «Обеспечение ОО компьютерами и ноутбуками»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FA28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Системный администратор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7E8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252A32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485A07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73349F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5EDE309" w14:textId="7F08D873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4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https://clck.ru/32RB3T</w:t>
              </w:r>
            </w:hyperlink>
          </w:p>
          <w:p w14:paraId="4AD97D5D" w14:textId="317A2518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1568CD30" w14:textId="14AB345A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CAE6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AA1A" w14:textId="77777777" w:rsidR="00CD03D5" w:rsidRDefault="00CD03D5">
            <w:pPr>
              <w:widowControl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8B6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  <w:p w14:paraId="5A61ADB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CB6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Сведения о класс-комплектах и количествах </w:t>
            </w:r>
            <w:proofErr w:type="spellStart"/>
            <w:r>
              <w:rPr>
                <w:rFonts w:ascii="Times New Roman" w:hAnsi="Times New Roman"/>
              </w:rPr>
              <w:t>учащихся.Аналитическая</w:t>
            </w:r>
            <w:proofErr w:type="spellEnd"/>
            <w:r>
              <w:rPr>
                <w:rFonts w:ascii="Times New Roman" w:hAnsi="Times New Roman"/>
              </w:rPr>
              <w:t xml:space="preserve"> справка роста показателей обученности учащихся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156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DEA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590A5E4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9DFFDD0" w14:textId="2516F5B1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5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https://clck.ru/32RB4T</w:t>
              </w:r>
            </w:hyperlink>
          </w:p>
          <w:p w14:paraId="070412D3" w14:textId="4D57BC4F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458A9CF7" w14:textId="4252EFFC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69D3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B71F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D04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914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Анализ профессиональных дефицитов учителей информатики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4E4C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Методист-куратор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7089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BE0FC2B" w14:textId="261545CA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6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https://clck.ru/32RB64</w:t>
              </w:r>
            </w:hyperlink>
          </w:p>
          <w:p w14:paraId="02CD6D65" w14:textId="0B717D4F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5C333217" w14:textId="1DEA5CD0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8406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C14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</w:t>
            </w:r>
            <w:r>
              <w:rPr>
                <w:rFonts w:ascii="Times New Roman" w:hAnsi="Times New Roman"/>
                <w:bCs/>
              </w:rPr>
              <w:lastRenderedPageBreak/>
              <w:t>выявленных дефицитов)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BE9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Ежегодно, октябрь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C7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Заявка в ДИРО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1B9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248D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8867F2D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A3DA382" w14:textId="492CE432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7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https://clck.ru/32RB7d</w:t>
              </w:r>
            </w:hyperlink>
          </w:p>
          <w:p w14:paraId="42F755FB" w14:textId="21635196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07A769FA" w14:textId="25AA546E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8C13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881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Проведение муниципальных семинаров </w:t>
            </w:r>
            <w:r>
              <w:rPr>
                <w:rFonts w:ascii="Times New Roman" w:hAnsi="Times New Roman"/>
                <w:bCs/>
              </w:rPr>
              <w:t>по изучению языков программированию на уроках информатики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0C35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15C9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Протокол семинара. Обмен опытом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9345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Методист-куратор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D69E" w14:textId="085017C3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8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https://clck.ru/32RB8Y</w:t>
              </w:r>
            </w:hyperlink>
          </w:p>
          <w:p w14:paraId="1275B610" w14:textId="45AF3A50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29753F39" w14:textId="48D63CD5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603B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8B0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муниципальной площадки по проведению муниципальных этапов </w:t>
            </w:r>
            <w:r>
              <w:rPr>
                <w:rFonts w:ascii="Times New Roman" w:hAnsi="Times New Roman"/>
                <w:color w:val="22252D"/>
                <w:shd w:val="clear" w:color="auto" w:fill="FFFFFF"/>
              </w:rPr>
              <w:t>Всероссийского олимпиад по информатике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66D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F5E9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Приказ о проведении </w:t>
            </w:r>
            <w:proofErr w:type="spellStart"/>
            <w:r>
              <w:rPr>
                <w:rFonts w:ascii="Times New Roman" w:hAnsi="Times New Roman"/>
              </w:rPr>
              <w:t>ВсОШ</w:t>
            </w:r>
            <w:proofErr w:type="spellEnd"/>
            <w:r>
              <w:rPr>
                <w:rFonts w:ascii="Times New Roman" w:hAnsi="Times New Roman"/>
              </w:rPr>
              <w:t xml:space="preserve"> по информатике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C123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курирующий информатику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8C5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A13A6CA" w14:textId="413C86E9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39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https://clck.ru/32RB8o</w:t>
              </w:r>
            </w:hyperlink>
          </w:p>
          <w:p w14:paraId="5DE899FC" w14:textId="176573AE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74037709" w14:textId="3F6833E3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2994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CB4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hd w:val="clear" w:color="auto" w:fill="FFFFFF"/>
              </w:rPr>
            </w:pPr>
            <w:r>
              <w:rPr>
                <w:rFonts w:ascii="Times New Roman" w:hAnsi="Times New Roman"/>
                <w:bCs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A18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03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Реализация плана - мероприятий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886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опорный центр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4C0F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F5CB602" w14:textId="4738A3DD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0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https://clck.ru/32QmRi</w:t>
              </w:r>
            </w:hyperlink>
          </w:p>
          <w:p w14:paraId="1B9B4F0D" w14:textId="6B9BB431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2424970C" w14:textId="3034796B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8722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0EB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B43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июнь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4FC4" w14:textId="77777777" w:rsidR="00CD03D5" w:rsidRDefault="00CD03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Охват детей в статусе «обучается»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C500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Муниципальной опорный центр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E74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09CEB38" w14:textId="4144D794" w:rsidR="00A10ECC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1" w:history="1">
              <w:r w:rsidR="00A10ECC" w:rsidRPr="00171D3B">
                <w:rPr>
                  <w:rStyle w:val="af7"/>
                  <w:rFonts w:ascii="Times New Roman" w:hAnsi="Times New Roman"/>
                  <w:bCs/>
                </w:rPr>
                <w:t>https://clck.ru/32RBF4</w:t>
              </w:r>
            </w:hyperlink>
          </w:p>
          <w:p w14:paraId="6822D396" w14:textId="5C94B97D" w:rsidR="00A10ECC" w:rsidRDefault="00A10ECC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619A9E54" w14:textId="1B1C19E8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7F8D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160C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Организация и проведение муниципального мониторинга охвата детей в возрасте от 5 до18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8B5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0168B524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CC3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направленностей».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4548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Муниципальной опорный центр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894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C708DA3" w14:textId="77777777" w:rsidR="00A10ECC" w:rsidRDefault="00A10ECC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6D0D7CF" w14:textId="77777777" w:rsidR="00A10ECC" w:rsidRDefault="00A10ECC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A3A37F0" w14:textId="77777777" w:rsidR="00A10ECC" w:rsidRDefault="00A10ECC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A336B45" w14:textId="77777777" w:rsidR="00A10ECC" w:rsidRDefault="00A10ECC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E3C1CFF" w14:textId="180E933E" w:rsidR="00A10ECC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2" w:history="1">
              <w:r w:rsidR="00A10ECC" w:rsidRPr="00171D3B">
                <w:rPr>
                  <w:rStyle w:val="af7"/>
                  <w:rFonts w:ascii="Times New Roman" w:hAnsi="Times New Roman"/>
                  <w:bCs/>
                </w:rPr>
                <w:t>https://clck.ru/32TzF7</w:t>
              </w:r>
            </w:hyperlink>
          </w:p>
          <w:p w14:paraId="201A88CA" w14:textId="2530DA86" w:rsidR="00A10ECC" w:rsidRDefault="00A10ECC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7A9428E9" w14:textId="34FE6701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E36F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CC2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C75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09A2F9D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4C5691C7" w14:textId="77777777" w:rsidR="00CD03D5" w:rsidRDefault="00CD03D5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6ABE" w14:textId="77777777" w:rsidR="00CD03D5" w:rsidRDefault="00CD03D5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 выявлении профессиональных дефицитов педагогов дополнительного образования детей»  </w:t>
            </w:r>
          </w:p>
          <w:p w14:paraId="59C2C0A1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2.Письмо-заявка в ДИРО и ЦНППМПР по актуальной тематике курсов ПК, сформированной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основе  выявленных профессиональных дефицитов педагогов дополнительного образования детей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D6E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Муниципальной опорный центр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87D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0DD2252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E2C446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CE75B2C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A591EFE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BD492F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9B05CF0" w14:textId="3EAF47B1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3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https://clck.ru/32RBbt</w:t>
              </w:r>
            </w:hyperlink>
          </w:p>
          <w:p w14:paraId="1EC25EFE" w14:textId="5D4636C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644C4CAE" w14:textId="21C2F0A5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752C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DCA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809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ноябрь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8BE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проведении муниципального семинара «Навигатор. Новые возможности дополнительного образования» для заместителей директоров школ района.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15C8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опорный центр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61B4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098C2BC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99AD7D5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8AD238E" w14:textId="30825827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4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https://clck.ru/32RBiK</w:t>
              </w:r>
            </w:hyperlink>
          </w:p>
          <w:p w14:paraId="4E96B086" w14:textId="065792F3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31534E1D" w14:textId="05FEE292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A3CC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BB3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информационной кампании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6C0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7322E93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C41F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информационной компании среди родительской общественности о введении системы персонифицированного финансирования»</w:t>
            </w:r>
          </w:p>
          <w:p w14:paraId="3E228F9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B6B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опорный центр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5464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63E2C2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365C07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003327B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95D7C0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43F09AE" w14:textId="6E1D6835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5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https://clck.ru/32RBot</w:t>
              </w:r>
            </w:hyperlink>
          </w:p>
          <w:p w14:paraId="1E469F02" w14:textId="4249CCB5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546CF3B9" w14:textId="164ECA66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8AFF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3805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FA6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4ED1DC9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14:paraId="6407B6FC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DB9C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проведении  муниципального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мониторинга по регистрации детей от 5 до 18  лет в АИС «Навигатор дополнительного образования детей» </w:t>
            </w:r>
          </w:p>
          <w:p w14:paraId="0A0C9F0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A19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Муниципальный координатор МОЦ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C404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12BB9EC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7E91810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B68E983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10B349B" w14:textId="3B27FEDC" w:rsidR="006D5ED4" w:rsidRDefault="008033A1" w:rsidP="006D5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6" w:history="1">
              <w:r w:rsidR="006D5ED4" w:rsidRPr="00D27B7A">
                <w:rPr>
                  <w:rStyle w:val="af7"/>
                  <w:rFonts w:ascii="Times New Roman" w:hAnsi="Times New Roman"/>
                  <w:bCs/>
                </w:rPr>
                <w:t>https://clck.ru/34uE7V</w:t>
              </w:r>
            </w:hyperlink>
          </w:p>
          <w:p w14:paraId="67B76725" w14:textId="47C022FE" w:rsidR="006D5ED4" w:rsidRDefault="006D5ED4" w:rsidP="006D5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7FEBD02E" w14:textId="01FCEA36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E030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856E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и проведение муниципальных конкурсов </w:t>
            </w:r>
            <w:r>
              <w:rPr>
                <w:rFonts w:ascii="Times New Roman" w:hAnsi="Times New Roman"/>
              </w:rPr>
              <w:t>и мероприятий по выявлению способностей детей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8754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Март, 2022г.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8E7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Приказы по итогам конкурсов, смотров, выставок, соревнований, слетов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22E8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курирующий профориентационную работу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49ED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93CE037" w14:textId="0717630D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7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https://clck.ru/32RBuc</w:t>
              </w:r>
            </w:hyperlink>
          </w:p>
          <w:p w14:paraId="5EB1BF14" w14:textId="7647BD7A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43FF3851" w14:textId="63FC5B93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73DE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C891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Создание и функционирование муниципальной службы по сопровождению ранней профориентации обучающихся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300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Март,2022г.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5B3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Приказ о создании службы по сопровождению ранней профориентации учащихся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70C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курирующий профориентационную работу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835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DA9CD70" w14:textId="5E61C792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48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https://clck.ru/32RBwG</w:t>
              </w:r>
            </w:hyperlink>
          </w:p>
          <w:p w14:paraId="63520A2A" w14:textId="2993943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043ED7E5" w14:textId="5D5CDF72" w:rsidTr="00CD03D5">
        <w:trPr>
          <w:trHeight w:val="58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53D8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45D5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Проведение муниципальной информационной кампании по популяризации проекта «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D75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46CE121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14:paraId="6A984B3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2022г)</w:t>
            </w:r>
          </w:p>
          <w:p w14:paraId="6F89DDBC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70C58F4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BD529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75C6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 проведении муниципальной кампании по популяризации проекта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», размещен на сайте УО.</w:t>
            </w:r>
          </w:p>
          <w:p w14:paraId="51B0FDA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D505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Методист, курирующий профориентационную работу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C745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507F0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B095076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70D039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B4E8252" w14:textId="2AFC84E9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49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https://clck.ru/32RBwv</w:t>
              </w:r>
            </w:hyperlink>
          </w:p>
          <w:p w14:paraId="4EF511B9" w14:textId="28B6790C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489A0B30" w14:textId="2AB5C2F8" w:rsidTr="00CD03D5">
        <w:trPr>
          <w:trHeight w:val="69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0CB5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7584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Организация и проведение муниципального мониторинга вовлечения учащихся 8-11 классов в реализации проекта «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02E0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0E83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Организация и совершенствование на базе ОУ рабочих мест учащихся для обучения в открытых уроках"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>
              <w:rPr>
                <w:rFonts w:ascii="Times New Roman" w:hAnsi="Times New Roman"/>
              </w:rPr>
              <w:t>", "Открытые уроки».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87D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Методист, курирующий профориентационную работу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D6FA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686DD3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06CC7B8" w14:textId="5F448901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50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https://clck.ru/32RBxi</w:t>
              </w:r>
            </w:hyperlink>
          </w:p>
          <w:p w14:paraId="1A0578FD" w14:textId="60560E3B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69E89745" w14:textId="5EFF5408" w:rsidTr="00CD03D5">
        <w:trPr>
          <w:trHeight w:val="58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003C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E8C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9C45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февраль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EBD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Отчет о реализации проекта «Билет в будущее»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8837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A7ED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1DFE14B" w14:textId="7704A8C0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51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https://clck.ru/32RByS</w:t>
              </w:r>
            </w:hyperlink>
          </w:p>
          <w:p w14:paraId="044793BF" w14:textId="3494F74C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16217DFE" w14:textId="48FBBBE3" w:rsidTr="00CD03D5">
        <w:trPr>
          <w:trHeight w:val="58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247C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6A88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и проведение муниципального мониторинга вовлеченности учащихся 6-11 классов общеобразовательных организаций в реализацию </w:t>
            </w:r>
            <w:r>
              <w:rPr>
                <w:rFonts w:ascii="Times New Roman" w:hAnsi="Times New Roman"/>
              </w:rPr>
              <w:lastRenderedPageBreak/>
              <w:t>проекта «Билет в будущее»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DA2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Ежегодно, февраль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79B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Мониторинг охвата зарегистрированных учащихся на платформе </w:t>
            </w:r>
            <w:r>
              <w:rPr>
                <w:rFonts w:ascii="Times New Roman" w:hAnsi="Times New Roman"/>
                <w:bCs/>
              </w:rPr>
              <w:lastRenderedPageBreak/>
              <w:t>«Билет в будущее»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3001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Муниципальный координатор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9B20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804EBAA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4F9A379" w14:textId="7F7E8F8E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52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https://clck.ru/32RBzd</w:t>
              </w:r>
            </w:hyperlink>
          </w:p>
          <w:p w14:paraId="7C63C176" w14:textId="4755786C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322F59BF" w14:textId="1A01CF72" w:rsidTr="00CD03D5">
        <w:trPr>
          <w:trHeight w:val="58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34C5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2595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муниципальной методической службой участие обучающихся 6-11 классов в реализации проекта «Билет в будущее», получение обучающимися рекомендаций по построению индивидуального учебного плана в соответствии с выбранными профессиональными компетенциями (профессиональными областями деятельности) с учетом реализации проекта «Билет в будущее»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B1E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A10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Участие в акции «Ярмарка профессий» Мониторинг об участии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BEE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9F4D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4366AD9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E5EEA64" w14:textId="6F3E3B88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53" w:history="1">
              <w:r w:rsidR="00CD03D5" w:rsidRPr="00171D3B">
                <w:rPr>
                  <w:rStyle w:val="af7"/>
                  <w:rFonts w:ascii="Times New Roman" w:hAnsi="Times New Roman"/>
                  <w:bCs/>
                </w:rPr>
                <w:t>https://clck.ru/32RC2Y</w:t>
              </w:r>
            </w:hyperlink>
          </w:p>
          <w:p w14:paraId="527FFA64" w14:textId="5C2FBC7D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D03D5" w14:paraId="021A480D" w14:textId="12B5AE17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B785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5FED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F58B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A54C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Анкетирование выпускников 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193F" w14:textId="38FDA07D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Методист, курирующий профориентационную работу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9AFE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D81202" w14:textId="77777777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C15646" w14:textId="3AE2959A" w:rsidR="00CD03D5" w:rsidRDefault="008033A1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54" w:history="1">
              <w:r w:rsidR="00CD03D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https://clck.ru/32RC3Q</w:t>
              </w:r>
            </w:hyperlink>
          </w:p>
          <w:p w14:paraId="5EE46113" w14:textId="47B6AAC0" w:rsidR="00CD03D5" w:rsidRDefault="00CD03D5" w:rsidP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03D5" w14:paraId="1C2D403F" w14:textId="7A6D02FF" w:rsidTr="00CD03D5"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DD1C" w14:textId="77777777" w:rsidR="00CD03D5" w:rsidRDefault="00CD03D5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5277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812A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  <w:p w14:paraId="0D88EB3F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сентябрь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9232" w14:textId="77777777" w:rsidR="00CD03D5" w:rsidRDefault="00CD03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Аналитическая справка по итогам проведенного анализа по трудоустройству и поступления выпускников в профессиональные учебные заведения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7EDA" w14:textId="77777777" w:rsidR="00CD03D5" w:rsidRDefault="00CD03D5" w:rsidP="005564AE">
            <w:pPr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Методист, курирующий профориентационную работу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006A" w14:textId="77777777" w:rsidR="00CD03D5" w:rsidRDefault="00CD03D5" w:rsidP="005564A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C0A07F" w14:textId="77777777" w:rsidR="00A10ECC" w:rsidRDefault="00A10ECC" w:rsidP="005564A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D44843D" w14:textId="47A024D1" w:rsidR="00A10ECC" w:rsidRDefault="008033A1" w:rsidP="005564A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55" w:history="1">
              <w:r w:rsidR="00A10ECC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https://clck.ru/32RAxe</w:t>
              </w:r>
            </w:hyperlink>
          </w:p>
          <w:p w14:paraId="4318DC75" w14:textId="06E93FE2" w:rsidR="00A10ECC" w:rsidRDefault="00A10ECC" w:rsidP="005564A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0F067C91" w14:textId="77777777" w:rsidR="00BD7578" w:rsidRDefault="00BD7578">
      <w:pPr>
        <w:widowControl w:val="0"/>
        <w:spacing w:after="0" w:line="240" w:lineRule="auto"/>
        <w:rPr>
          <w:rFonts w:ascii="Times New Roman" w:hAnsi="Times New Roman"/>
          <w:b/>
          <w:lang w:eastAsia="ru-RU"/>
        </w:rPr>
      </w:pPr>
    </w:p>
    <w:p w14:paraId="06E58BB0" w14:textId="77777777" w:rsidR="00BD7578" w:rsidRDefault="00F11732">
      <w:pPr>
        <w:spacing w:after="0" w:line="240" w:lineRule="auto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br w:type="page"/>
      </w:r>
    </w:p>
    <w:p w14:paraId="2F2C9D94" w14:textId="77777777" w:rsidR="00BD7578" w:rsidRDefault="00F11732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lang w:eastAsia="ru-RU"/>
        </w:rPr>
        <w:lastRenderedPageBreak/>
        <w:t>Направление «</w:t>
      </w:r>
      <w:r>
        <w:rPr>
          <w:rFonts w:ascii="Times New Roman" w:hAnsi="Times New Roman"/>
          <w:b/>
        </w:rPr>
        <w:t>Управление системой общего образования»</w:t>
      </w:r>
    </w:p>
    <w:p w14:paraId="5DA60AE9" w14:textId="77777777" w:rsidR="00BD7578" w:rsidRDefault="00BD7578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lang w:eastAsia="ru-RU"/>
        </w:rPr>
      </w:pPr>
    </w:p>
    <w:p w14:paraId="45FD65CF" w14:textId="77777777" w:rsidR="00BD7578" w:rsidRDefault="00F11732">
      <w:pPr>
        <w:widowControl w:val="0"/>
        <w:autoSpaceDE w:val="0"/>
        <w:autoSpaceDN w:val="0"/>
        <w:adjustRightInd w:val="0"/>
        <w:ind w:left="360"/>
        <w:jc w:val="both"/>
        <w:outlineLvl w:val="0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>1.</w:t>
      </w:r>
      <w:r>
        <w:rPr>
          <w:rFonts w:ascii="Times New Roman" w:hAnsi="Times New Roman"/>
          <w:b/>
          <w:sz w:val="24"/>
          <w:szCs w:val="24"/>
        </w:rPr>
        <w:t>Текущая ситуация по направлению и планы по повышению качества</w:t>
      </w:r>
    </w:p>
    <w:p w14:paraId="253795E2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А. В Кизилюртовском районе  ряд школ попали в список образовательных организаций, имеющих признаки необъективности по результатам ВПР. Это: МКОУ «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Зубутли-Миатлинская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СОШ », МКОУ «Султанянгиюртовская СОШ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им.Ю.Акаева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», МКОУ «Мацеевская СОШ», что составляет 13% от общего числа общеобразовательных организаций муниципального образования. В рамках устранения нарушений при проведении ВПР в текущем году будет: </w:t>
      </w:r>
    </w:p>
    <w:p w14:paraId="607DD737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Организован контроль за соответствием результатов внутренней и внешней оценки обучающихся.</w:t>
      </w:r>
    </w:p>
    <w:p w14:paraId="56B64A32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Созданы условия для формирования умений и навыков учебной деятельности у учащихся с низкими учебными возможностями в урочное и внеурочное время (индивидуальные консультации).</w:t>
      </w:r>
    </w:p>
    <w:p w14:paraId="2A494B9D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Сформирован банк данных учащихся школы, составляющих «группу риска».</w:t>
      </w:r>
    </w:p>
    <w:p w14:paraId="58E68BA4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Организован контроль  за обучением школьников, имеющих низкую мотивацию к обучению.</w:t>
      </w:r>
    </w:p>
    <w:p w14:paraId="1F8808F8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Разработаны  индивидуальные образовательные маршруты и оценка индивидуального прогресса обучающихся.</w:t>
      </w:r>
    </w:p>
    <w:p w14:paraId="40CCC545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0AB8C43B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Б.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В 2021 году по итогам региональной оценки муниципальных управленческих  механизмов Кизилюртовский район набрал 169 баллов. Это связано прежде всего:</w:t>
      </w:r>
    </w:p>
    <w:p w14:paraId="6D4CCEF1" w14:textId="77777777" w:rsidR="00BD7578" w:rsidRDefault="00F11732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8"/>
          <w:lang w:eastAsia="ru-RU"/>
        </w:rPr>
        <w:t xml:space="preserve">- из-за несвоевременного  выявления проблемных зон в управлении качеством образования на муниципальном уровне. </w:t>
      </w:r>
    </w:p>
    <w:p w14:paraId="36ABE6A4" w14:textId="77777777" w:rsidR="00BD7578" w:rsidRDefault="00F11732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8"/>
          <w:lang w:eastAsia="ru-RU"/>
        </w:rPr>
        <w:t>- не выявлением  основных факторов, влияющих на эффективность муниципальных механизмов управления качеством образования;</w:t>
      </w:r>
    </w:p>
    <w:p w14:paraId="7BBBFB6A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результатами  ВПР, НИКО, </w:t>
      </w:r>
      <w:proofErr w:type="spellStart"/>
      <w:r>
        <w:rPr>
          <w:rFonts w:ascii="Times New Roman" w:hAnsi="Times New Roman"/>
          <w:sz w:val="24"/>
          <w:szCs w:val="28"/>
        </w:rPr>
        <w:t>ВсОШ</w:t>
      </w:r>
      <w:proofErr w:type="spellEnd"/>
      <w:r>
        <w:rPr>
          <w:rFonts w:ascii="Times New Roman" w:hAnsi="Times New Roman"/>
          <w:sz w:val="24"/>
          <w:szCs w:val="28"/>
        </w:rPr>
        <w:t>.</w:t>
      </w:r>
    </w:p>
    <w:p w14:paraId="75A9098A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 текущем году планируется провести работу по повышению показателя муниципальных управленческих механизмов:</w:t>
      </w:r>
    </w:p>
    <w:p w14:paraId="70DFF308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 проводить системную работу со школами с низкими результатами обучения. </w:t>
      </w:r>
    </w:p>
    <w:p w14:paraId="5A7B7C81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 организовать  проведение муниципальных проверок ВПР независимыми экспертами - межшкольными предметными комиссиями, муниципальными предметными комиссиями.</w:t>
      </w:r>
    </w:p>
    <w:p w14:paraId="4E6451C8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- организовать проведение выборочной перепроверки работ участников школьных этапов </w:t>
      </w:r>
      <w:proofErr w:type="spellStart"/>
      <w:r>
        <w:rPr>
          <w:rFonts w:ascii="Times New Roman" w:hAnsi="Times New Roman"/>
          <w:sz w:val="24"/>
          <w:szCs w:val="28"/>
        </w:rPr>
        <w:t>ВсОШ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муниципальных олимпиад при наличии результатов, значительно отличающихся от средних результатов.</w:t>
      </w:r>
    </w:p>
    <w:p w14:paraId="79A2353A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-организовать общественное  наблюдения в общеобразовательных организациях при проведении ВПР, НИКО и олимпиад школьников.</w:t>
      </w:r>
    </w:p>
    <w:p w14:paraId="5EE0EE86" w14:textId="77777777" w:rsidR="00BD7578" w:rsidRDefault="00F11732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-организовать работу муниципальных методических объединений по изучению системы оценивания результатов оценочных процедур. Формировать муниципальное экспертное сообщество.</w:t>
      </w:r>
    </w:p>
    <w:p w14:paraId="762B7FA4" w14:textId="77777777" w:rsidR="00BD7578" w:rsidRDefault="00BD7578">
      <w:pPr>
        <w:pStyle w:val="af3"/>
        <w:ind w:firstLine="708"/>
        <w:jc w:val="both"/>
        <w:rPr>
          <w:rFonts w:ascii="Times New Roman" w:hAnsi="Times New Roman"/>
          <w:sz w:val="24"/>
          <w:szCs w:val="28"/>
        </w:rPr>
      </w:pPr>
    </w:p>
    <w:p w14:paraId="7DCCA52B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</w:p>
    <w:p w14:paraId="2EE966B9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4B1683AC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9C64DBA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07A0B629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B78F15A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29CFD4DA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Количество организационно-технологических нарушений ГИА</w:t>
      </w:r>
    </w:p>
    <w:p w14:paraId="252569CB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2257" w:type="pct"/>
        <w:jc w:val="center"/>
        <w:tblLook w:val="04A0" w:firstRow="1" w:lastRow="0" w:firstColumn="1" w:lastColumn="0" w:noHBand="0" w:noVBand="1"/>
      </w:tblPr>
      <w:tblGrid>
        <w:gridCol w:w="545"/>
        <w:gridCol w:w="2211"/>
        <w:gridCol w:w="1418"/>
        <w:gridCol w:w="1418"/>
        <w:gridCol w:w="1423"/>
      </w:tblGrid>
      <w:tr w:rsidR="00BD7578" w14:paraId="3FBCFD2D" w14:textId="77777777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45D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4D8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4C3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BD7578" w14:paraId="70EE0BCD" w14:textId="77777777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7DD0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85EE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CE7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286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3B4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1DC30343" w14:textId="77777777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9EB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04B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7EE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A1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C25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</w:tr>
    </w:tbl>
    <w:p w14:paraId="5D60F1E3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6B2C756B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В. В рамках устранения нарушения при проведении ГИА планируется:</w:t>
      </w:r>
    </w:p>
    <w:p w14:paraId="23A16F8D" w14:textId="77777777" w:rsidR="00BD7578" w:rsidRDefault="00F1173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Обсуждение результатов по итогам проведения государственной итоговой аттестации по образовательным программам среднего общего образования в форме единого государственного экзамена:</w:t>
      </w:r>
    </w:p>
    <w:p w14:paraId="03413A6F" w14:textId="77777777" w:rsidR="00BD7578" w:rsidRDefault="00F1173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на совещаниях с руководителями образовательных организаций, семинарах с лицами, привлекаемыми к организации и проведению ЕГЭ, на педагогических советах общеобразовательных организаций.</w:t>
      </w:r>
    </w:p>
    <w:p w14:paraId="786B6F5D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Принятие дополнительных организационных и технических мер по итогам нарушений, выявленных при проведении ГИА в 2020/2021 учебном году.</w:t>
      </w:r>
    </w:p>
    <w:p w14:paraId="4C9C4816" w14:textId="77777777" w:rsidR="00BD7578" w:rsidRDefault="00F1173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Организация работы с общеобразовательными организациями  по изучению порядка проведения ГИА, информационная поддержка всех участников образовательного процесса по вопросам организации и проведения ГИА.</w:t>
      </w:r>
    </w:p>
    <w:p w14:paraId="228643CB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13E38762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1ACD7CC4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629"/>
        <w:gridCol w:w="2678"/>
        <w:gridCol w:w="2678"/>
        <w:gridCol w:w="2678"/>
      </w:tblGrid>
      <w:tr w:rsidR="00BD7578" w14:paraId="68FA1D59" w14:textId="77777777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2D9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D12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69B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BD7578" w14:paraId="05929266" w14:textId="77777777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C72E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267A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C5F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CF6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819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4A960441" w14:textId="77777777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FA3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F64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3F9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1246 (13,3)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F3B0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1306 (11,5)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633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1150 (11,2)</w:t>
            </w:r>
          </w:p>
        </w:tc>
      </w:tr>
    </w:tbl>
    <w:p w14:paraId="782E1231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1A7CE72D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По повышению показателя охвата детей в возрасте от 2-х до 8-и лет дошкольным образованием необходимо:</w:t>
      </w:r>
    </w:p>
    <w:p w14:paraId="44BD691D" w14:textId="77777777" w:rsidR="00BD7578" w:rsidRDefault="00F11732">
      <w:pPr>
        <w:pStyle w:val="af6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Строительство детских дошкольных учреждений в поселениях, где отсутствуют ДОУ.</w:t>
      </w:r>
    </w:p>
    <w:p w14:paraId="3176471E" w14:textId="77777777" w:rsidR="00BD7578" w:rsidRDefault="00F11732">
      <w:pPr>
        <w:pStyle w:val="af6"/>
        <w:numPr>
          <w:ilvl w:val="0"/>
          <w:numId w:val="11"/>
        </w:numPr>
        <w:spacing w:after="200" w:line="276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Использование вариативных  форм  дошкольных учреждений,</w:t>
      </w:r>
      <w:r>
        <w:rPr>
          <w:rFonts w:ascii="Times New Roman" w:hAnsi="Times New Roman"/>
          <w:sz w:val="24"/>
          <w:szCs w:val="28"/>
          <w:shd w:val="clear" w:color="auto" w:fill="FFFFFF"/>
        </w:rPr>
        <w:t xml:space="preserve"> групп кратковременного пребывания, консультационных центров.</w:t>
      </w:r>
    </w:p>
    <w:p w14:paraId="21930B9D" w14:textId="77777777" w:rsidR="00BD7578" w:rsidRDefault="00F11732">
      <w:pPr>
        <w:pStyle w:val="af6"/>
        <w:numPr>
          <w:ilvl w:val="0"/>
          <w:numId w:val="11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Оказание консультативной помощи по подготовке детей в школу в рамках реализации мероприятий регионального проекта ««Поддержка семей, имеющих детей» национального проекта «Образование».</w:t>
      </w:r>
    </w:p>
    <w:p w14:paraId="213144FA" w14:textId="77777777" w:rsidR="00BD7578" w:rsidRDefault="00F11732">
      <w:pPr>
        <w:pStyle w:val="af6"/>
        <w:numPr>
          <w:ilvl w:val="0"/>
          <w:numId w:val="11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равные возможности для всех категорий детей, в том числе детей с ограниченными возможностями здоровья в получении качественного дошкольного  образования.</w:t>
      </w:r>
    </w:p>
    <w:p w14:paraId="7A2FF479" w14:textId="77777777" w:rsidR="00BD7578" w:rsidRDefault="00F11732">
      <w:pPr>
        <w:pStyle w:val="af6"/>
        <w:numPr>
          <w:ilvl w:val="0"/>
          <w:numId w:val="11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Создание дополнительных мест за счет внедрения механизмов государственно-частного партнерства.</w:t>
      </w:r>
    </w:p>
    <w:p w14:paraId="1CC2B501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43"/>
        <w:gridCol w:w="2212"/>
        <w:gridCol w:w="1419"/>
        <w:gridCol w:w="1419"/>
        <w:gridCol w:w="1423"/>
        <w:gridCol w:w="1419"/>
        <w:gridCol w:w="1421"/>
        <w:gridCol w:w="1421"/>
      </w:tblGrid>
      <w:tr w:rsidR="00BD7578" w14:paraId="46662DE8" w14:textId="77777777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A25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6ED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37E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имеющих квалификационную категорию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4DD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BD7578" w14:paraId="1603DA20" w14:textId="77777777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F519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956D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4C2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D1B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D10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723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161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C72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21151D97" w14:textId="77777777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A9C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50C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430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498 (52,3)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4D3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668 (70,2)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E8C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685 (72)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653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114 (12)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E4A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112 (12)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881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177 (18,6)</w:t>
            </w:r>
          </w:p>
        </w:tc>
      </w:tr>
    </w:tbl>
    <w:p w14:paraId="421CF7C8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6C5A89E5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Д. По улучшению показателя получения квалификационной категории педагогами общеобразовательных организаций муниципального образования намечено:</w:t>
      </w:r>
    </w:p>
    <w:p w14:paraId="68691904" w14:textId="77777777" w:rsidR="00BD7578" w:rsidRDefault="00F11732">
      <w:pPr>
        <w:pStyle w:val="af3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4"/>
          <w:szCs w:val="28"/>
        </w:rPr>
        <w:t>Совершенствовать качество образования путем повышения уровня профессионализма педагогов</w:t>
      </w:r>
    </w:p>
    <w:p w14:paraId="22F18DFD" w14:textId="77777777" w:rsidR="00BD7578" w:rsidRDefault="00F11732">
      <w:pPr>
        <w:pStyle w:val="af3"/>
        <w:ind w:firstLine="708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Непрерывное образование </w:t>
      </w:r>
    </w:p>
    <w:p w14:paraId="27E0ED17" w14:textId="77777777" w:rsidR="00BD7578" w:rsidRDefault="00F11732">
      <w:pPr>
        <w:pStyle w:val="af3"/>
        <w:ind w:firstLine="708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Повышение уровня своей профессиональной компетентности через самообразование</w:t>
      </w:r>
    </w:p>
    <w:p w14:paraId="7AF45E73" w14:textId="77777777" w:rsidR="00BD7578" w:rsidRDefault="00F11732">
      <w:pPr>
        <w:pStyle w:val="af3"/>
        <w:ind w:firstLine="708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Проведение мероприятий, направленных на повышение профессионального уровня учителей-предметников (мастер-классы, обучающие семинары и занятия  после прохождения курсов повышения квалификации).</w:t>
      </w:r>
    </w:p>
    <w:p w14:paraId="0BD84C7B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bCs/>
          <w:szCs w:val="24"/>
          <w:lang w:eastAsia="ru-RU"/>
        </w:rPr>
      </w:pPr>
      <w:r>
        <w:rPr>
          <w:rFonts w:ascii="Times New Roman" w:hAnsi="Times New Roman"/>
          <w:sz w:val="24"/>
          <w:szCs w:val="28"/>
        </w:rPr>
        <w:t>Обобщение и распространение  педагогического опыта, участие в инновационной и экспериментальной деятельности, в профессиональных конкурсах.</w:t>
      </w:r>
    </w:p>
    <w:p w14:paraId="03FAB0FA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sz w:val="24"/>
          <w:szCs w:val="24"/>
          <w:lang w:eastAsia="ru-RU"/>
        </w:rPr>
        <w:t>Отношение размера средней заработной платы работников в сфере дополнительного образования в муниципалитете равен 100 % в соответствии с «майскими Указами Президента РФ».</w:t>
      </w:r>
    </w:p>
    <w:p w14:paraId="43641354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743"/>
        <w:gridCol w:w="10133"/>
      </w:tblGrid>
      <w:tr w:rsidR="00BD7578" w14:paraId="22D9CF11" w14:textId="77777777">
        <w:trPr>
          <w:cantSplit/>
        </w:trPr>
        <w:tc>
          <w:tcPr>
            <w:tcW w:w="214" w:type="pct"/>
          </w:tcPr>
          <w:p w14:paraId="7146534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3.1.</w:t>
            </w:r>
          </w:p>
        </w:tc>
        <w:tc>
          <w:tcPr>
            <w:tcW w:w="1526" w:type="pct"/>
            <w:shd w:val="clear" w:color="auto" w:fill="auto"/>
          </w:tcPr>
          <w:p w14:paraId="31F6D6B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14:paraId="6597FC3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14:paraId="12B41D6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плохо; 0 – очень хорошо.</w:t>
            </w:r>
          </w:p>
        </w:tc>
      </w:tr>
      <w:tr w:rsidR="00BD7578" w14:paraId="3920E270" w14:textId="77777777">
        <w:trPr>
          <w:cantSplit/>
        </w:trPr>
        <w:tc>
          <w:tcPr>
            <w:tcW w:w="214" w:type="pct"/>
          </w:tcPr>
          <w:p w14:paraId="18E98B4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3.2.</w:t>
            </w:r>
          </w:p>
        </w:tc>
        <w:tc>
          <w:tcPr>
            <w:tcW w:w="1526" w:type="pct"/>
            <w:shd w:val="clear" w:color="auto" w:fill="auto"/>
          </w:tcPr>
          <w:p w14:paraId="5291F7CA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14:paraId="44DBF306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Баллы по результатам муниципальных управленческих механизмов. </w:t>
            </w:r>
          </w:p>
          <w:p w14:paraId="45070392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902 балла – очень хорошо; 0 – очень плохо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</w:tc>
      </w:tr>
      <w:tr w:rsidR="00BD7578" w14:paraId="231540A2" w14:textId="77777777">
        <w:trPr>
          <w:cantSplit/>
        </w:trPr>
        <w:tc>
          <w:tcPr>
            <w:tcW w:w="214" w:type="pct"/>
          </w:tcPr>
          <w:p w14:paraId="3D9BB9D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3.3.</w:t>
            </w:r>
          </w:p>
        </w:tc>
        <w:tc>
          <w:tcPr>
            <w:tcW w:w="1526" w:type="pct"/>
            <w:shd w:val="clear" w:color="auto" w:fill="auto"/>
          </w:tcPr>
          <w:p w14:paraId="1A34DD6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14:paraId="791D59CE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14:paraId="760B1AEF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0 – очень хорошо.</w:t>
            </w:r>
          </w:p>
        </w:tc>
      </w:tr>
      <w:tr w:rsidR="00BD7578" w14:paraId="469C2CCD" w14:textId="77777777">
        <w:trPr>
          <w:cantSplit/>
        </w:trPr>
        <w:tc>
          <w:tcPr>
            <w:tcW w:w="214" w:type="pct"/>
          </w:tcPr>
          <w:p w14:paraId="015D396F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3.4.</w:t>
            </w:r>
          </w:p>
        </w:tc>
        <w:tc>
          <w:tcPr>
            <w:tcW w:w="1526" w:type="pct"/>
            <w:shd w:val="clear" w:color="auto" w:fill="auto"/>
          </w:tcPr>
          <w:p w14:paraId="7070FBBD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14:paraId="39766624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выпускников общеобразовательных организаций, с которыми заключены целевые договора на обучение от муниципалитета в текущем году (в %).</w:t>
            </w:r>
          </w:p>
          <w:p w14:paraId="0E39486D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7F2471EC" w14:textId="77777777">
        <w:trPr>
          <w:cantSplit/>
        </w:trPr>
        <w:tc>
          <w:tcPr>
            <w:tcW w:w="214" w:type="pct"/>
          </w:tcPr>
          <w:p w14:paraId="706F9EF1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3.5.</w:t>
            </w:r>
          </w:p>
        </w:tc>
        <w:tc>
          <w:tcPr>
            <w:tcW w:w="1526" w:type="pct"/>
            <w:shd w:val="clear" w:color="auto" w:fill="auto"/>
          </w:tcPr>
          <w:p w14:paraId="0531880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Доступность дошкольного образования</w:t>
            </w:r>
          </w:p>
        </w:tc>
        <w:tc>
          <w:tcPr>
            <w:tcW w:w="3260" w:type="pct"/>
            <w:shd w:val="clear" w:color="auto" w:fill="auto"/>
          </w:tcPr>
          <w:p w14:paraId="583C2D6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Отношение численности детей в возрасте от 2 месяцев до 8 лет, получающих дошкольное образование,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к общей численности детей в муниципалитете данной возрастной категории </w:t>
            </w:r>
            <w:r>
              <w:rPr>
                <w:rFonts w:ascii="Times New Roman" w:eastAsia="Times New Roman" w:hAnsi="Times New Roman"/>
                <w:lang w:eastAsia="ru-RU"/>
              </w:rPr>
              <w:t>(в %).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</w:p>
          <w:p w14:paraId="17A7102E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1321A348" w14:textId="77777777">
        <w:trPr>
          <w:cantSplit/>
        </w:trPr>
        <w:tc>
          <w:tcPr>
            <w:tcW w:w="214" w:type="pct"/>
          </w:tcPr>
          <w:p w14:paraId="34337A4C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lastRenderedPageBreak/>
              <w:t>3.6.</w:t>
            </w:r>
          </w:p>
        </w:tc>
        <w:tc>
          <w:tcPr>
            <w:tcW w:w="1526" w:type="pct"/>
            <w:shd w:val="clear" w:color="auto" w:fill="auto"/>
          </w:tcPr>
          <w:p w14:paraId="35E79059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14:paraId="0F997EE7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педагогических работников, имеющих первую и высшую квалификационную категорию (в %).</w:t>
            </w:r>
          </w:p>
          <w:p w14:paraId="0EA60BDC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260AC953" w14:textId="77777777">
        <w:trPr>
          <w:cantSplit/>
        </w:trPr>
        <w:tc>
          <w:tcPr>
            <w:tcW w:w="214" w:type="pct"/>
          </w:tcPr>
          <w:p w14:paraId="0C81C90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3.7.</w:t>
            </w:r>
          </w:p>
        </w:tc>
        <w:tc>
          <w:tcPr>
            <w:tcW w:w="1526" w:type="pct"/>
            <w:shd w:val="clear" w:color="auto" w:fill="auto"/>
          </w:tcPr>
          <w:p w14:paraId="6A095958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3260" w:type="pct"/>
            <w:shd w:val="clear" w:color="auto" w:fill="auto"/>
          </w:tcPr>
          <w:p w14:paraId="03B57C55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</w:p>
          <w:p w14:paraId="646F89E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34B2F92A" w14:textId="77777777">
        <w:trPr>
          <w:cantSplit/>
        </w:trPr>
        <w:tc>
          <w:tcPr>
            <w:tcW w:w="214" w:type="pct"/>
          </w:tcPr>
          <w:p w14:paraId="06DA3D89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3.8.</w:t>
            </w:r>
          </w:p>
        </w:tc>
        <w:tc>
          <w:tcPr>
            <w:tcW w:w="1526" w:type="pct"/>
            <w:shd w:val="clear" w:color="auto" w:fill="auto"/>
          </w:tcPr>
          <w:p w14:paraId="7D777613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14:paraId="6AF9B7C7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Отношение размера средней заработной платы работников в сфере дополнительного образования в муниципалитете к индикативному значению показателя, установленному в соответствии с «майскими Указами Президента РФ».</w:t>
            </w:r>
          </w:p>
          <w:p w14:paraId="090C3752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0,8 и менее – очень плохо; 0,8 -1 – плохо; 1 и более – очень хорошо.</w:t>
            </w:r>
          </w:p>
        </w:tc>
      </w:tr>
    </w:tbl>
    <w:p w14:paraId="510D98D3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lang w:eastAsia="ru-RU"/>
        </w:rPr>
      </w:pPr>
    </w:p>
    <w:p w14:paraId="11ACA4F5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1"/>
        <w:gridCol w:w="5803"/>
        <w:gridCol w:w="1452"/>
        <w:gridCol w:w="1452"/>
        <w:gridCol w:w="1159"/>
        <w:gridCol w:w="1305"/>
        <w:gridCol w:w="1159"/>
        <w:gridCol w:w="1305"/>
        <w:gridCol w:w="1309"/>
        <w:gridCol w:w="16"/>
      </w:tblGrid>
      <w:tr w:rsidR="00BD7578" w14:paraId="71F7B910" w14:textId="77777777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14:paraId="2740F75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14:paraId="025E72A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14:paraId="7C60DED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14:paraId="2B5188B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Плановый период</w:t>
            </w:r>
          </w:p>
        </w:tc>
      </w:tr>
      <w:tr w:rsidR="00BD7578" w14:paraId="06CAF907" w14:textId="77777777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14:paraId="47838510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14:paraId="1B94802B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14:paraId="2B05C4CB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73" w:type="pct"/>
            <w:vAlign w:val="center"/>
          </w:tcPr>
          <w:p w14:paraId="175B6B0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14:paraId="29269A4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14:paraId="48F882D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14:paraId="00C1043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14:paraId="07CAB69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2026</w:t>
            </w:r>
          </w:p>
        </w:tc>
      </w:tr>
      <w:tr w:rsidR="00BD7578" w14:paraId="69D4EF0E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33C0356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867" w:type="pct"/>
          </w:tcPr>
          <w:p w14:paraId="6FCEA1C6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14:paraId="6521253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67" w:type="pct"/>
          </w:tcPr>
          <w:p w14:paraId="439CE5E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13%</w:t>
            </w:r>
          </w:p>
        </w:tc>
        <w:tc>
          <w:tcPr>
            <w:tcW w:w="373" w:type="pct"/>
          </w:tcPr>
          <w:p w14:paraId="752D8B1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10%</w:t>
            </w:r>
          </w:p>
        </w:tc>
        <w:tc>
          <w:tcPr>
            <w:tcW w:w="420" w:type="pct"/>
          </w:tcPr>
          <w:p w14:paraId="6F3EC57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7%</w:t>
            </w:r>
          </w:p>
        </w:tc>
        <w:tc>
          <w:tcPr>
            <w:tcW w:w="373" w:type="pct"/>
          </w:tcPr>
          <w:p w14:paraId="5629DEF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5%</w:t>
            </w:r>
          </w:p>
        </w:tc>
        <w:tc>
          <w:tcPr>
            <w:tcW w:w="420" w:type="pct"/>
          </w:tcPr>
          <w:p w14:paraId="1F5B6BE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3%</w:t>
            </w:r>
          </w:p>
        </w:tc>
        <w:tc>
          <w:tcPr>
            <w:tcW w:w="421" w:type="pct"/>
          </w:tcPr>
          <w:p w14:paraId="1146F29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0%</w:t>
            </w:r>
          </w:p>
        </w:tc>
      </w:tr>
      <w:tr w:rsidR="00BD7578" w14:paraId="7286B233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28E3DD6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867" w:type="pct"/>
          </w:tcPr>
          <w:p w14:paraId="48B09E4A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14:paraId="3AB564B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баллы</w:t>
            </w:r>
          </w:p>
        </w:tc>
        <w:tc>
          <w:tcPr>
            <w:tcW w:w="467" w:type="pct"/>
          </w:tcPr>
          <w:p w14:paraId="5BE650B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169</w:t>
            </w:r>
          </w:p>
        </w:tc>
        <w:tc>
          <w:tcPr>
            <w:tcW w:w="373" w:type="pct"/>
          </w:tcPr>
          <w:p w14:paraId="2DB292A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315</w:t>
            </w:r>
          </w:p>
        </w:tc>
        <w:tc>
          <w:tcPr>
            <w:tcW w:w="420" w:type="pct"/>
          </w:tcPr>
          <w:p w14:paraId="36B20B2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490</w:t>
            </w:r>
          </w:p>
        </w:tc>
        <w:tc>
          <w:tcPr>
            <w:tcW w:w="373" w:type="pct"/>
          </w:tcPr>
          <w:p w14:paraId="6761DCB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902</w:t>
            </w:r>
          </w:p>
        </w:tc>
        <w:tc>
          <w:tcPr>
            <w:tcW w:w="420" w:type="pct"/>
          </w:tcPr>
          <w:p w14:paraId="305DF9C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902</w:t>
            </w:r>
          </w:p>
        </w:tc>
        <w:tc>
          <w:tcPr>
            <w:tcW w:w="421" w:type="pct"/>
          </w:tcPr>
          <w:p w14:paraId="20442D3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902</w:t>
            </w:r>
          </w:p>
        </w:tc>
      </w:tr>
      <w:tr w:rsidR="00BD7578" w14:paraId="6BD375D8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346F42F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867" w:type="pct"/>
          </w:tcPr>
          <w:p w14:paraId="2B68E210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14:paraId="71B53B9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ед</w:t>
            </w:r>
            <w:proofErr w:type="spellEnd"/>
          </w:p>
        </w:tc>
        <w:tc>
          <w:tcPr>
            <w:tcW w:w="467" w:type="pct"/>
          </w:tcPr>
          <w:p w14:paraId="50BC813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373" w:type="pct"/>
          </w:tcPr>
          <w:p w14:paraId="6AB55DE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420" w:type="pct"/>
          </w:tcPr>
          <w:p w14:paraId="4AE0B26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373" w:type="pct"/>
          </w:tcPr>
          <w:p w14:paraId="2929BFF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</w:t>
            </w:r>
          </w:p>
        </w:tc>
        <w:tc>
          <w:tcPr>
            <w:tcW w:w="420" w:type="pct"/>
          </w:tcPr>
          <w:p w14:paraId="41B61B5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421" w:type="pct"/>
          </w:tcPr>
          <w:p w14:paraId="024352F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76C79C77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2A5CD9A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3.5.</w:t>
            </w:r>
          </w:p>
        </w:tc>
        <w:tc>
          <w:tcPr>
            <w:tcW w:w="1867" w:type="pct"/>
          </w:tcPr>
          <w:p w14:paraId="4717BC81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Трудоустройство выпускников</w:t>
            </w:r>
          </w:p>
        </w:tc>
        <w:tc>
          <w:tcPr>
            <w:tcW w:w="467" w:type="pct"/>
          </w:tcPr>
          <w:p w14:paraId="74A787F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67" w:type="pct"/>
          </w:tcPr>
          <w:p w14:paraId="5A17E62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1,2</w:t>
            </w:r>
          </w:p>
        </w:tc>
        <w:tc>
          <w:tcPr>
            <w:tcW w:w="373" w:type="pct"/>
          </w:tcPr>
          <w:p w14:paraId="61E5FEE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1,4</w:t>
            </w:r>
          </w:p>
        </w:tc>
        <w:tc>
          <w:tcPr>
            <w:tcW w:w="420" w:type="pct"/>
          </w:tcPr>
          <w:p w14:paraId="4F7194E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1,7</w:t>
            </w:r>
          </w:p>
        </w:tc>
        <w:tc>
          <w:tcPr>
            <w:tcW w:w="373" w:type="pct"/>
          </w:tcPr>
          <w:p w14:paraId="536939D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1,8</w:t>
            </w:r>
          </w:p>
        </w:tc>
        <w:tc>
          <w:tcPr>
            <w:tcW w:w="420" w:type="pct"/>
          </w:tcPr>
          <w:p w14:paraId="06DD504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  <w:tc>
          <w:tcPr>
            <w:tcW w:w="421" w:type="pct"/>
          </w:tcPr>
          <w:p w14:paraId="735DF68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</w:tr>
      <w:tr w:rsidR="00BD7578" w14:paraId="071464B1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62CA722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3.6.</w:t>
            </w:r>
          </w:p>
        </w:tc>
        <w:tc>
          <w:tcPr>
            <w:tcW w:w="1867" w:type="pct"/>
          </w:tcPr>
          <w:p w14:paraId="0B89EB75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14:paraId="451A9E3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67" w:type="pct"/>
          </w:tcPr>
          <w:p w14:paraId="2933FB4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34.8</w:t>
            </w:r>
          </w:p>
        </w:tc>
        <w:tc>
          <w:tcPr>
            <w:tcW w:w="373" w:type="pct"/>
          </w:tcPr>
          <w:p w14:paraId="4A3C543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36</w:t>
            </w:r>
          </w:p>
        </w:tc>
        <w:tc>
          <w:tcPr>
            <w:tcW w:w="420" w:type="pct"/>
          </w:tcPr>
          <w:p w14:paraId="0778D33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38</w:t>
            </w:r>
          </w:p>
        </w:tc>
        <w:tc>
          <w:tcPr>
            <w:tcW w:w="373" w:type="pct"/>
          </w:tcPr>
          <w:p w14:paraId="414BFF7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40</w:t>
            </w:r>
          </w:p>
        </w:tc>
        <w:tc>
          <w:tcPr>
            <w:tcW w:w="420" w:type="pct"/>
          </w:tcPr>
          <w:p w14:paraId="1B95005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43</w:t>
            </w:r>
          </w:p>
        </w:tc>
        <w:tc>
          <w:tcPr>
            <w:tcW w:w="421" w:type="pct"/>
          </w:tcPr>
          <w:p w14:paraId="3E3B616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45</w:t>
            </w:r>
          </w:p>
        </w:tc>
      </w:tr>
      <w:tr w:rsidR="00BD7578" w14:paraId="417FEBF4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34679D9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3.7.</w:t>
            </w:r>
          </w:p>
        </w:tc>
        <w:tc>
          <w:tcPr>
            <w:tcW w:w="1867" w:type="pct"/>
          </w:tcPr>
          <w:p w14:paraId="061561AE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педагогов</w:t>
            </w:r>
          </w:p>
        </w:tc>
        <w:tc>
          <w:tcPr>
            <w:tcW w:w="467" w:type="pct"/>
          </w:tcPr>
          <w:p w14:paraId="7D51100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67" w:type="pct"/>
          </w:tcPr>
          <w:p w14:paraId="29E1934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69</w:t>
            </w:r>
          </w:p>
        </w:tc>
        <w:tc>
          <w:tcPr>
            <w:tcW w:w="373" w:type="pct"/>
          </w:tcPr>
          <w:p w14:paraId="4DDBA21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76</w:t>
            </w:r>
          </w:p>
        </w:tc>
        <w:tc>
          <w:tcPr>
            <w:tcW w:w="420" w:type="pct"/>
          </w:tcPr>
          <w:p w14:paraId="7DE65F5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82</w:t>
            </w:r>
          </w:p>
        </w:tc>
        <w:tc>
          <w:tcPr>
            <w:tcW w:w="373" w:type="pct"/>
          </w:tcPr>
          <w:p w14:paraId="09E55B2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89</w:t>
            </w:r>
          </w:p>
        </w:tc>
        <w:tc>
          <w:tcPr>
            <w:tcW w:w="420" w:type="pct"/>
          </w:tcPr>
          <w:p w14:paraId="3EE70EC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94</w:t>
            </w:r>
          </w:p>
        </w:tc>
        <w:tc>
          <w:tcPr>
            <w:tcW w:w="421" w:type="pct"/>
          </w:tcPr>
          <w:p w14:paraId="412EF52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  <w:tr w:rsidR="00BD7578" w14:paraId="088ED954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638BC31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3.8.</w:t>
            </w:r>
          </w:p>
        </w:tc>
        <w:tc>
          <w:tcPr>
            <w:tcW w:w="1867" w:type="pct"/>
          </w:tcPr>
          <w:p w14:paraId="03C8F05A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14:paraId="4EB964B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467" w:type="pct"/>
          </w:tcPr>
          <w:p w14:paraId="395AA1C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373" w:type="pct"/>
          </w:tcPr>
          <w:p w14:paraId="64FCC6C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40</w:t>
            </w:r>
          </w:p>
        </w:tc>
        <w:tc>
          <w:tcPr>
            <w:tcW w:w="420" w:type="pct"/>
          </w:tcPr>
          <w:p w14:paraId="506198D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50</w:t>
            </w:r>
          </w:p>
        </w:tc>
        <w:tc>
          <w:tcPr>
            <w:tcW w:w="373" w:type="pct"/>
          </w:tcPr>
          <w:p w14:paraId="4B30D82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65</w:t>
            </w:r>
          </w:p>
        </w:tc>
        <w:tc>
          <w:tcPr>
            <w:tcW w:w="420" w:type="pct"/>
          </w:tcPr>
          <w:p w14:paraId="2BE03F0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80</w:t>
            </w:r>
          </w:p>
        </w:tc>
        <w:tc>
          <w:tcPr>
            <w:tcW w:w="421" w:type="pct"/>
          </w:tcPr>
          <w:p w14:paraId="54DEF5F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  <w:tr w:rsidR="00BD7578" w14:paraId="63A59B46" w14:textId="77777777">
        <w:trPr>
          <w:gridAfter w:val="1"/>
          <w:wAfter w:w="5" w:type="pct"/>
          <w:cantSplit/>
        </w:trPr>
        <w:tc>
          <w:tcPr>
            <w:tcW w:w="187" w:type="pct"/>
          </w:tcPr>
          <w:p w14:paraId="6B3421C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3.9.</w:t>
            </w:r>
          </w:p>
        </w:tc>
        <w:tc>
          <w:tcPr>
            <w:tcW w:w="1867" w:type="pct"/>
          </w:tcPr>
          <w:p w14:paraId="4A002329" w14:textId="77777777" w:rsidR="00BD7578" w:rsidRDefault="00F11732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14:paraId="0251B65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ед</w:t>
            </w:r>
            <w:proofErr w:type="spellEnd"/>
          </w:p>
        </w:tc>
        <w:tc>
          <w:tcPr>
            <w:tcW w:w="467" w:type="pct"/>
          </w:tcPr>
          <w:p w14:paraId="13CCBDF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373" w:type="pct"/>
          </w:tcPr>
          <w:p w14:paraId="309F589D" w14:textId="77777777" w:rsidR="00BD7578" w:rsidRDefault="00F117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0" w:type="pct"/>
          </w:tcPr>
          <w:p w14:paraId="6C1740E5" w14:textId="77777777" w:rsidR="00BD7578" w:rsidRDefault="00F117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73" w:type="pct"/>
          </w:tcPr>
          <w:p w14:paraId="5321846E" w14:textId="77777777" w:rsidR="00BD7578" w:rsidRDefault="00F117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0" w:type="pct"/>
          </w:tcPr>
          <w:p w14:paraId="47E257E3" w14:textId="77777777" w:rsidR="00BD7578" w:rsidRDefault="00F117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1" w:type="pct"/>
          </w:tcPr>
          <w:p w14:paraId="515276D5" w14:textId="77777777" w:rsidR="00BD7578" w:rsidRDefault="00F117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6342BAB9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lang w:eastAsia="ru-RU"/>
        </w:rPr>
      </w:pPr>
    </w:p>
    <w:p w14:paraId="0D89D096" w14:textId="77777777" w:rsidR="005564AE" w:rsidRDefault="005564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4296404C" w14:textId="77777777" w:rsidR="005564AE" w:rsidRDefault="005564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7F720A9F" w14:textId="77777777" w:rsidR="005564AE" w:rsidRDefault="005564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255AA74B" w14:textId="77777777" w:rsidR="005564AE" w:rsidRDefault="005564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5BB930F4" w14:textId="77777777" w:rsidR="005564AE" w:rsidRDefault="005564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1202336F" w14:textId="21D0A0E5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lang w:eastAsia="ru-RU"/>
        </w:rPr>
        <w:lastRenderedPageBreak/>
        <w:t>Перечень мероприятий по направлению</w:t>
      </w:r>
    </w:p>
    <w:p w14:paraId="797BF633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lang w:eastAsia="ru-RU"/>
        </w:rPr>
      </w:pPr>
    </w:p>
    <w:tbl>
      <w:tblPr>
        <w:tblW w:w="15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4855"/>
        <w:gridCol w:w="1798"/>
        <w:gridCol w:w="3271"/>
        <w:gridCol w:w="2585"/>
        <w:gridCol w:w="2463"/>
      </w:tblGrid>
      <w:tr w:rsidR="005564AE" w14:paraId="41F153DE" w14:textId="2EA1E20E" w:rsidTr="005564AE">
        <w:trPr>
          <w:tblHeader/>
        </w:trPr>
        <w:tc>
          <w:tcPr>
            <w:tcW w:w="822" w:type="dxa"/>
            <w:shd w:val="clear" w:color="auto" w:fill="auto"/>
            <w:vAlign w:val="center"/>
          </w:tcPr>
          <w:p w14:paraId="23A0EA4E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5123" w:type="dxa"/>
            <w:shd w:val="clear" w:color="auto" w:fill="auto"/>
            <w:vAlign w:val="center"/>
          </w:tcPr>
          <w:p w14:paraId="6F497BD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7120C83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Срок</w:t>
            </w:r>
          </w:p>
        </w:tc>
        <w:tc>
          <w:tcPr>
            <w:tcW w:w="3366" w:type="dxa"/>
            <w:shd w:val="clear" w:color="auto" w:fill="auto"/>
            <w:vAlign w:val="center"/>
          </w:tcPr>
          <w:p w14:paraId="11ADA90B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Контрольный результат</w:t>
            </w:r>
          </w:p>
        </w:tc>
        <w:tc>
          <w:tcPr>
            <w:tcW w:w="2606" w:type="dxa"/>
            <w:shd w:val="clear" w:color="auto" w:fill="auto"/>
            <w:vAlign w:val="center"/>
          </w:tcPr>
          <w:p w14:paraId="4E3AD45A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Ответственный исполнитель</w:t>
            </w:r>
          </w:p>
        </w:tc>
        <w:tc>
          <w:tcPr>
            <w:tcW w:w="2037" w:type="dxa"/>
          </w:tcPr>
          <w:p w14:paraId="136A0583" w14:textId="246A5763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Ссылки</w:t>
            </w:r>
          </w:p>
        </w:tc>
      </w:tr>
      <w:tr w:rsidR="005564AE" w14:paraId="1BA6FEEB" w14:textId="65621E92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36F3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7F72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ежегодной муниципальной «Дорожной карты» по повышению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263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14:paraId="318177B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14:paraId="4EDA1F2A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14:paraId="20EA61E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14:paraId="5AB9C37D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6894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утвержденная муниципальная «дорожная карта»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УО.</w:t>
            </w:r>
          </w:p>
          <w:p w14:paraId="02F1CB4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УО, размещена на сайте УО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F867C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независимой оценки качества образования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4D10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1F42E9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D085B14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1DB89F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CAB7E1F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573FBDA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D989DF" w14:textId="44873157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56" w:history="1">
              <w:r w:rsidR="00956BEC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https://clck.ru/32QpYL</w:t>
              </w:r>
            </w:hyperlink>
          </w:p>
          <w:p w14:paraId="003BB8C9" w14:textId="2CE87B93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64AE" w14:paraId="0EC808A7" w14:textId="0E2CA029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E4CDE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7D62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ECF5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E3A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Приказ о проведении муниципальных проектов ВПР независимыми экспертами. Протокол перепроверки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C2303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– куратор независимой оценки качества образования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F87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54AC5ED" w14:textId="16B0711B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57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https://clck.ru/32RC8s</w:t>
              </w:r>
            </w:hyperlink>
          </w:p>
          <w:p w14:paraId="6108EDA8" w14:textId="0B5BA161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576A8015" w14:textId="2E92270C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0AAFD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67DA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проведения выборочной </w:t>
            </w:r>
            <w:r>
              <w:rPr>
                <w:rFonts w:ascii="Times New Roman" w:hAnsi="Times New Roman"/>
                <w:bCs/>
              </w:rPr>
              <w:lastRenderedPageBreak/>
              <w:t xml:space="preserve">перепроверки работ участников школьных этапов </w:t>
            </w:r>
            <w:proofErr w:type="spellStart"/>
            <w:r>
              <w:rPr>
                <w:rFonts w:ascii="Times New Roman" w:hAnsi="Times New Roman"/>
                <w:bCs/>
              </w:rPr>
              <w:t>ВсОШ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8FC0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Ежегодно, </w:t>
            </w:r>
            <w:r>
              <w:rPr>
                <w:rFonts w:ascii="Times New Roman" w:hAnsi="Times New Roman"/>
                <w:bCs/>
              </w:rPr>
              <w:lastRenderedPageBreak/>
              <w:t>сентябрь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464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Приказ о проведении </w:t>
            </w:r>
            <w:r>
              <w:rPr>
                <w:rFonts w:ascii="Times New Roman" w:hAnsi="Times New Roman"/>
                <w:bCs/>
              </w:rPr>
              <w:lastRenderedPageBreak/>
              <w:t xml:space="preserve">выборочной перепроверки работ участников школьного этапа </w:t>
            </w:r>
            <w:proofErr w:type="spellStart"/>
            <w:r>
              <w:rPr>
                <w:rFonts w:ascii="Times New Roman" w:hAnsi="Times New Roman"/>
                <w:bCs/>
              </w:rPr>
              <w:t>ВсОШ</w:t>
            </w:r>
            <w:proofErr w:type="spellEnd"/>
          </w:p>
          <w:p w14:paraId="5A58D772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Протокол перепроверки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1439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Зав. ИМЦ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FB82" w14:textId="77777777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58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https://clck.ru/32RC9o</w:t>
              </w:r>
            </w:hyperlink>
          </w:p>
          <w:p w14:paraId="37F0BB52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5F25EA82" w14:textId="294F08F7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9A5E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E1D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общественного наблюдения в ОО при проведении ВПР, иных ОП и олимпиад школьников.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B8D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1F1B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Протокол наблюдателя по обеспечению открытости и объективности проведения ВПР и олимпиад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3AD24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C868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37319CF" w14:textId="77777777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59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https://clck.ru/32RCBB</w:t>
              </w:r>
            </w:hyperlink>
          </w:p>
          <w:p w14:paraId="5817ACD8" w14:textId="3573EAD9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25788DB6" w14:textId="1F4EAE64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2726B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40A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плана мероприятий по совершенствованию системы управления качеством образования на уровне МР (на основе данных мониторинга Муниципальных управленческих механизмов).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8E89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08D6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Реализация плана мероприятий  по повышению качества образования в МР «Кизилюртовский район» на период до 2026 года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7A82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 УО</w:t>
            </w:r>
          </w:p>
          <w:p w14:paraId="32D4B6E0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96E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D352B26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79242DC" w14:textId="75905AF8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0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https://clck.ru/32Qicq</w:t>
              </w:r>
            </w:hyperlink>
          </w:p>
          <w:p w14:paraId="2884F697" w14:textId="2F096C73" w:rsidR="00956BEC" w:rsidRP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458453E2" w14:textId="0FF4C48B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14CE5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FB580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ADD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3EFBE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Разработанные и утвержденные рекомендации по совершенствованию муниципальной образовательной системы на основе ежегодного муниципального мониторинга «Обеспечение реализации ООП в ОО муниципалитета на основе анализа условий требований ФГОС»  размещены на сайте УО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0F4F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14:paraId="3A8527E2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2157EF4E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9AA1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4AD9DAB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BB0F9A7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F5C2268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0791704" w14:textId="1B745728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61" w:history="1">
              <w:r w:rsidR="00956BEC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https://clck.ru/32RCag</w:t>
              </w:r>
            </w:hyperlink>
          </w:p>
          <w:p w14:paraId="3C24B920" w14:textId="64183A15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64AE" w14:paraId="47028CA4" w14:textId="67DED60B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2E90F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3A3C4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E5C5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Ежегодно,май</w:t>
            </w:r>
            <w:proofErr w:type="spellEnd"/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9352E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Аналитический отчет результатов оценочных процедур по итогам ВПР в разрезе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1774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C485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7278B1F" w14:textId="24B7501F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2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https://clck.ru/32RCun</w:t>
              </w:r>
            </w:hyperlink>
          </w:p>
          <w:p w14:paraId="6AC64088" w14:textId="104877C5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063EA02F" w14:textId="52A687C2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A3EB4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520A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0A8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75B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и утвержденные рекомендации по совершенствованию муниципальной образовательной системы на основе ежегодного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мониторинга «Обеспечение реализации ООП в ОО муниципалитета на основе анализа условий требований ФГОС»  размещены на сайте УО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FE49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УО,</w:t>
            </w:r>
          </w:p>
          <w:p w14:paraId="50F72171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3CACD9C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0A3E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A1EE032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0215D55" w14:textId="43F84C63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63" w:history="1">
              <w:r w:rsidR="00956BEC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https://clck.ru/34dAoh</w:t>
              </w:r>
            </w:hyperlink>
          </w:p>
          <w:p w14:paraId="59B2FC1C" w14:textId="66337BCD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64AE" w14:paraId="55F25830" w14:textId="427EA7D2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DBA1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D7DF0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Анализ и корректировка планов работы муниципальных и школьных методических объединений.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40D9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8472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Итоговая справка по результатам анализа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EB6D" w14:textId="13CFA21F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Методисты  ИМЦ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6BED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1E69FA0" w14:textId="1F8E8DD8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4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https://clck.ru/32RCy4</w:t>
              </w:r>
            </w:hyperlink>
          </w:p>
          <w:p w14:paraId="0FF9017A" w14:textId="64E0DF62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6D278E4D" w14:textId="5EBA6528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E0DFE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BA85B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982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  <w:p w14:paraId="5E97FBFD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август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B015D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 по утверждение списков учащихся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00834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Методисты-кураторы по предметам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AC8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B28C667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EE8F49A" w14:textId="0B5D176D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5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https://clck.ru/32RCyi</w:t>
              </w:r>
            </w:hyperlink>
          </w:p>
          <w:p w14:paraId="2FC7A672" w14:textId="63DAE0A5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4A648071" w14:textId="19492102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B10E4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3CA79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876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 по плану УО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8528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«Об уточнении контингента обучающихся», размещен на сайте УО </w:t>
            </w:r>
          </w:p>
          <w:p w14:paraId="0C221F1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024E7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отвечающий за формирование отчета ОО-1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E39F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1ED011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88B7A00" w14:textId="0CB5D458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66" w:history="1">
              <w:r w:rsidR="00956BEC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https://clck.ru/32RCzc</w:t>
              </w:r>
            </w:hyperlink>
          </w:p>
          <w:p w14:paraId="2584090B" w14:textId="5E2EE81D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64AE" w14:paraId="2A0560C3" w14:textId="555BB121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056AE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0CB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ежегодного муниципального плана работы («Дорожная карта») по 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37C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сентябрь-май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66D6F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 об утверждении «Дорожной карты» по организационно-технологическому обеспечению, организации  и проведению государственной итоговой аттестации по программам основного общего и среднего общего образования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1389B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8FCA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1C0B596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1B8C4B4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4E3C338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1D23B2D" w14:textId="1C80775C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7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https://clck.ru/32UrCQ</w:t>
              </w:r>
            </w:hyperlink>
          </w:p>
          <w:p w14:paraId="39A7196D" w14:textId="32C38501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11A5607B" w14:textId="5A874DA7" w:rsidTr="005564AE">
        <w:trPr>
          <w:trHeight w:val="31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D323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A554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Мониторинг соответствия технической оснащенности  пунктов проведения экзаменов методическим требованиям </w:t>
            </w:r>
            <w:proofErr w:type="spellStart"/>
            <w:r>
              <w:rPr>
                <w:rFonts w:ascii="Times New Roman" w:hAnsi="Times New Roman"/>
                <w:bCs/>
              </w:rPr>
              <w:t>Рособнадзора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и ежегодное обновление материально-технической базы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8698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503A2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Обновление материальной базы для объективного и качественного проведения ЕГЭ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94267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E140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974B7C1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7C6216C" w14:textId="3B960146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8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https://clck.ru/32UrHN</w:t>
              </w:r>
            </w:hyperlink>
          </w:p>
          <w:p w14:paraId="13BADE75" w14:textId="7742C680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54363FFC" w14:textId="02F4D95E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1A4A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46ED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1B4D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 по графику РЦОИ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2FB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Тестирование техники к проведению ГИА</w:t>
            </w:r>
          </w:p>
          <w:p w14:paraId="5C0675F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Участие в региональной и </w:t>
            </w:r>
            <w:r>
              <w:rPr>
                <w:rFonts w:ascii="Times New Roman" w:hAnsi="Times New Roman"/>
                <w:bCs/>
              </w:rPr>
              <w:lastRenderedPageBreak/>
              <w:t>всероссийской апробации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38D5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8791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3B6B92B" w14:textId="73291D10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69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https://clck.ru/32RD4G</w:t>
              </w:r>
            </w:hyperlink>
          </w:p>
          <w:p w14:paraId="06439ABB" w14:textId="7364F923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08F3ED4B" w14:textId="6A93B886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8315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EA2F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Информационная поддержка всех участников образовательного процесса по вопросам организации и проведения ГИА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F55AB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ноябрь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5CD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Отчет о проведанных родительских собраниях, публикации в СМИ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3DCE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3859" w14:textId="33E1D3C6" w:rsidR="005564AE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0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https://clck.ru/32UrmJ</w:t>
              </w:r>
            </w:hyperlink>
          </w:p>
          <w:p w14:paraId="401ACD2E" w14:textId="08D812C1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41B863F9" w14:textId="5F3E2677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3077A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93C2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5B69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 октябрь-ноябрь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E8E34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Ознакомление родителей с Порядком проведения ГИА с целью качественной подготовки обучающихся к ГИА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25088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F2DA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4858F51" w14:textId="0BD7EB10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1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https://clck.ru/32R9sz</w:t>
              </w:r>
            </w:hyperlink>
          </w:p>
          <w:p w14:paraId="6E568B61" w14:textId="36D92C4E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4870445E" w14:textId="092DF483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16E1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AA44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4EBE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 региональному  графику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5B5E6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Ознакомление и представление полной информации  по вопросам ГИА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2175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83B7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83A2170" w14:textId="3CA7E508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2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https://clck.ru/32Qpfn</w:t>
              </w:r>
            </w:hyperlink>
          </w:p>
          <w:p w14:paraId="430A0B33" w14:textId="3D9B41DA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1FCDA063" w14:textId="735C738C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B333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785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>
              <w:rPr>
                <w:rFonts w:ascii="Times New Roman" w:hAnsi="Times New Roman"/>
                <w:bCs/>
              </w:rPr>
              <w:t>видеометок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   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30F5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март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FB0B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Обучение лиц для проведения ГИА в соответствии с законодательством  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C328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F749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07A573C" w14:textId="545E62EC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3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https://clck.ru/32UrP7</w:t>
              </w:r>
            </w:hyperlink>
          </w:p>
          <w:p w14:paraId="3CC9C1C3" w14:textId="37039BBC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0D8B39A3" w14:textId="231B3214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BB0D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A75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Ежегодный анализ результатов ГИА (по муниципалитету)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237E8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июнь-июль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727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Аналитическая справка по выявлению динамики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CEAB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D215" w14:textId="2E3DC558" w:rsidR="005564AE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4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https://clck.ru/32QpcQ</w:t>
              </w:r>
            </w:hyperlink>
          </w:p>
          <w:p w14:paraId="655CF3BE" w14:textId="0B9366A0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7B63FBE7" w14:textId="39FFAEFE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C894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1AF9A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A9EF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  <w:p w14:paraId="0EC1DCBA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сентябрь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815F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 об утверждении «Дорожной карты»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8DD05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C7C8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568192F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2FCD401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EE1A23C" w14:textId="18869E15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5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https://clck.ru/32Us3U</w:t>
              </w:r>
            </w:hyperlink>
          </w:p>
          <w:p w14:paraId="20E9207D" w14:textId="7EA945A4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201C8342" w14:textId="2A902990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3CD1F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0F00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Формирование списка педагогов, чьи выпускники показали низкие образовательные результаты ГИА, для участия в адресных программах повышения квалификации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5D1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июль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3DF19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Список педагогов. Приказ о направлении на курсы повышения квалификации</w:t>
            </w:r>
          </w:p>
          <w:p w14:paraId="7B628E3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7614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B83B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E39BD16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8B3EB93" w14:textId="2223F7E4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6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https://clck.ru/32R9ww</w:t>
              </w:r>
            </w:hyperlink>
          </w:p>
          <w:p w14:paraId="77973E18" w14:textId="24E3F828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7C6BB857" w14:textId="0036152F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31FA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03B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1AD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88DB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Адресная поддержка   по вопросам анализа и качества образования 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3DF5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ГИА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65DE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B13372C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D9D69DB" w14:textId="6C1D44E4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7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https://clck.ru/32RDfq</w:t>
              </w:r>
            </w:hyperlink>
          </w:p>
          <w:p w14:paraId="35D7664B" w14:textId="39F3EB7A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763539DB" w14:textId="237C2A42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E7BA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A9CE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анализ показателей функционирования и 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01880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F07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Аналитическая справка по </w:t>
            </w:r>
            <w:proofErr w:type="spellStart"/>
            <w:r>
              <w:rPr>
                <w:rFonts w:ascii="Times New Roman" w:hAnsi="Times New Roman"/>
              </w:rPr>
              <w:t>результатм</w:t>
            </w:r>
            <w:proofErr w:type="spellEnd"/>
            <w:r>
              <w:rPr>
                <w:rFonts w:ascii="Times New Roman" w:hAnsi="Times New Roman"/>
              </w:rPr>
              <w:t xml:space="preserve"> анализа показателей функционирования и развития ДОУ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D0854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по ДОУ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917C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D2E713D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6F13CBE" w14:textId="645119C9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8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https://clck.ru/32RDiG</w:t>
              </w:r>
            </w:hyperlink>
          </w:p>
          <w:p w14:paraId="6D6DF420" w14:textId="754B5B0F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560941D7" w14:textId="2E3B5AC6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815D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C1E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Контроль за регистрацией заявлений на место в ДОО и отказом от него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F6ACC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F092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Объективное и качественное решение вопроса зачисления детей в ДОУ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9F06B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по ДОУ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0C1E" w14:textId="2624DF8D" w:rsidR="005564AE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79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https://clck.ru/32XMoQ</w:t>
              </w:r>
            </w:hyperlink>
          </w:p>
          <w:p w14:paraId="36162E2E" w14:textId="6C5B4E55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1C73DD2D" w14:textId="0BF662CC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FB072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C90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Разработка муниципального плана работы по внедрению и сопровождению национальной системы учительского роста педагогических работников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BD8B2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4FA6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Муниципальный план работы по внедрению и сопровождению национальной системы учительского роста педагогических работников  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653A5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C0CB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DA00A6D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F8DCDC7" w14:textId="2AEAF9B1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0" w:history="1">
              <w:r w:rsidR="00956BEC" w:rsidRPr="00171D3B">
                <w:rPr>
                  <w:rStyle w:val="af7"/>
                  <w:rFonts w:ascii="Times New Roman" w:hAnsi="Times New Roman"/>
                  <w:bCs/>
                </w:rPr>
                <w:t>https://clck.ru/32RAAT</w:t>
              </w:r>
            </w:hyperlink>
          </w:p>
          <w:p w14:paraId="0638D58C" w14:textId="738139A8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23CBD27D" w14:textId="4D65207E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8C11F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7777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4C25B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0AC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консультационной поддержки педагога-соискателя квалификационной категории»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64F4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E24C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AB7299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B8BB1D" w14:textId="7777777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4F7F94" w14:textId="10B046F9" w:rsidR="00956BEC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81" w:history="1">
              <w:r w:rsidR="00956BEC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https://clck.ru/32RDkz</w:t>
              </w:r>
            </w:hyperlink>
          </w:p>
          <w:p w14:paraId="3B9C6A4D" w14:textId="793AFED7" w:rsidR="00956BEC" w:rsidRDefault="00956BEC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64AE" w14:paraId="608C03CC" w14:textId="7AA6CE5B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6C3D3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35B41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мониторинга потребности в повышении квалификации руководящих и педагогических кадров ОО по проблемам повышения качества образования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0B224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EEDA3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Справка по итогам мониторинга</w:t>
            </w:r>
          </w:p>
          <w:p w14:paraId="561F68E5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FB80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Управление образования</w:t>
            </w:r>
          </w:p>
          <w:p w14:paraId="63481CF6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C0CD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4B62CA1" w14:textId="0CA73891" w:rsidR="00614EF5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2" w:history="1">
              <w:r w:rsidR="00614EF5" w:rsidRPr="00171D3B">
                <w:rPr>
                  <w:rStyle w:val="af7"/>
                  <w:rFonts w:ascii="Times New Roman" w:hAnsi="Times New Roman"/>
                  <w:bCs/>
                </w:rPr>
                <w:t>https://clck.ru/32RDqi</w:t>
              </w:r>
            </w:hyperlink>
          </w:p>
          <w:p w14:paraId="6C4776B6" w14:textId="0BB25D69" w:rsidR="00614EF5" w:rsidRDefault="00614EF5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564AE" w14:paraId="6A4744B3" w14:textId="0CA2157D" w:rsidTr="005564AE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A1AA" w14:textId="77777777" w:rsidR="005564AE" w:rsidRDefault="005564A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900ED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Обучение специалистов по воспитательной работе и классных руководителей в рамках модуля воспитательной работы в программе курсов повышения квалификации и переподготовки педагогических и руководящих работников.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5BD6" w14:textId="77777777" w:rsidR="005564AE" w:rsidRDefault="005564AE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14:paraId="7761157A" w14:textId="77777777" w:rsidR="005564AE" w:rsidRDefault="005564AE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E95F" w14:textId="77777777" w:rsidR="005564AE" w:rsidRDefault="005564AE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14:paraId="2CE2CBB0" w14:textId="77777777" w:rsidR="005564AE" w:rsidRDefault="0055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E12D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DF66" w14:textId="77777777" w:rsidR="005564AE" w:rsidRDefault="005564AE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70C8AF" w14:textId="77777777" w:rsidR="00614EF5" w:rsidRDefault="00614EF5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FF95060" w14:textId="77777777" w:rsidR="00614EF5" w:rsidRDefault="00614EF5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B04F21" w14:textId="6AD53F0F" w:rsidR="00614EF5" w:rsidRDefault="008033A1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83" w:history="1">
              <w:r w:rsidR="00614EF5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https://clck.ru/32RDrZ</w:t>
              </w:r>
            </w:hyperlink>
          </w:p>
          <w:p w14:paraId="411F0925" w14:textId="5A4D4DD8" w:rsidR="00614EF5" w:rsidRDefault="00614EF5" w:rsidP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4B238090" w14:textId="77777777" w:rsidR="00BD7578" w:rsidRDefault="00F11732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eastAsia="ru-RU"/>
        </w:rPr>
        <w:br w:type="page"/>
      </w:r>
      <w:r>
        <w:rPr>
          <w:rFonts w:ascii="Times New Roman" w:hAnsi="Times New Roman"/>
          <w:b/>
          <w:lang w:eastAsia="ru-RU"/>
        </w:rPr>
        <w:lastRenderedPageBreak/>
        <w:t>Направление «</w:t>
      </w:r>
      <w:r>
        <w:rPr>
          <w:rFonts w:ascii="Times New Roman" w:hAnsi="Times New Roman"/>
          <w:b/>
        </w:rPr>
        <w:t>Развитие функциональной грамотности»</w:t>
      </w:r>
    </w:p>
    <w:p w14:paraId="2C07DF9E" w14:textId="77777777" w:rsidR="00BD7578" w:rsidRDefault="00F11732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Текущая ситуация по направлению и планы по повышению качества</w:t>
      </w:r>
    </w:p>
    <w:p w14:paraId="451A78EE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 рамках повышения функциональной грамотности обучающихся в муниципальном образовании запланирована следующая работа: </w:t>
      </w:r>
    </w:p>
    <w:p w14:paraId="239E15B5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Разработать и реализовать Программу методического сопровождения процесса формирования математической, естественно-научной и читательской грамотности обучающихся, включающую в себя организацию курсов и семинаров,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тьюторского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сопровождения, конкурсов профессионального педагогического мастерства и другие формы работы.</w:t>
      </w:r>
    </w:p>
    <w:p w14:paraId="02B39307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Создание условий для формирования мотивации педагогических коллективов на изменения в содержание образования и образовательного процесса в школах.</w:t>
      </w:r>
    </w:p>
    <w:p w14:paraId="3E1C37F4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Организовать диагностику функциональной грамотности обучающихся и профессионального роста педагогов муниципальной системы образования.</w:t>
      </w:r>
    </w:p>
    <w:p w14:paraId="5B9B5F43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Внести изменения в нормативную базу  образовательной организации в связи с реализацией задач формирования ФГ обучающихся в условиях перехода на обновленные ФГОС.</w:t>
      </w:r>
    </w:p>
    <w:p w14:paraId="72A27317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Выявить и описать лучшие практики формирования функциональной грамотности педагогов муниципального района, создать реестр лучших практик на сайте  УО и обеспечить обмен опытом их применения для педагогов района</w:t>
      </w:r>
    </w:p>
    <w:p w14:paraId="5D262CD2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1C924AAF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9"/>
        <w:gridCol w:w="2629"/>
        <w:gridCol w:w="697"/>
        <w:gridCol w:w="1960"/>
        <w:gridCol w:w="2961"/>
      </w:tblGrid>
      <w:tr w:rsidR="00BD7578" w14:paraId="0CEEABAB" w14:textId="77777777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DF9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3AD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20E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BD7578" w14:paraId="642CAB16" w14:textId="77777777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7FD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F25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B2A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747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54E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BD7578" w14:paraId="1E22A79F" w14:textId="77777777">
        <w:trPr>
          <w:trHeight w:val="41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6487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5A59" w14:textId="77777777" w:rsidR="00BD7578" w:rsidRDefault="00BD75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BD0D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818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10A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14:paraId="32855262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FB6485A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4F027ADD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5076"/>
        <w:gridCol w:w="9819"/>
      </w:tblGrid>
      <w:tr w:rsidR="00BD7578" w14:paraId="4622E76C" w14:textId="77777777">
        <w:trPr>
          <w:trHeight w:hRule="exact" w:val="1466"/>
        </w:trPr>
        <w:tc>
          <w:tcPr>
            <w:tcW w:w="208" w:type="pct"/>
          </w:tcPr>
          <w:p w14:paraId="2D3045C8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14:paraId="2FF1C6CD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14:paraId="6964625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14:paraId="4B1D827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1 – очень хорошо; 0 – очень плохо.</w:t>
            </w:r>
          </w:p>
        </w:tc>
      </w:tr>
      <w:tr w:rsidR="00BD7578" w14:paraId="19B8BB64" w14:textId="77777777">
        <w:tc>
          <w:tcPr>
            <w:tcW w:w="208" w:type="pct"/>
          </w:tcPr>
          <w:p w14:paraId="4414EC0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14:paraId="71B0BC69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Анализ результатов заданий ВПР и ГИА по русскому языку, направленных на диагностику читательской грамотности 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2438F47E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школ с низкими результатами (в %). </w:t>
            </w:r>
          </w:p>
          <w:p w14:paraId="3808526D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0 – очень хорошо; 100 – очень плохо.</w:t>
            </w:r>
          </w:p>
          <w:p w14:paraId="324EF278" w14:textId="77777777" w:rsidR="00BD7578" w:rsidRDefault="00BD757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BD7578" w14:paraId="60DA95E4" w14:textId="77777777">
        <w:tc>
          <w:tcPr>
            <w:tcW w:w="208" w:type="pct"/>
          </w:tcPr>
          <w:p w14:paraId="5EF99DFA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14:paraId="292E77EF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Анализ результатов заданий ВПР и ГИА по математике, направленных на диагностику математической грамотности 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76BBC5D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школ с низкими результатами (в %). </w:t>
            </w:r>
          </w:p>
          <w:p w14:paraId="1CA0D365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0 – очень хорошо; 100 – очень плохо.</w:t>
            </w:r>
          </w:p>
        </w:tc>
      </w:tr>
      <w:tr w:rsidR="00BD7578" w14:paraId="4D99A8F0" w14:textId="77777777">
        <w:tc>
          <w:tcPr>
            <w:tcW w:w="208" w:type="pct"/>
          </w:tcPr>
          <w:p w14:paraId="3CB5419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lastRenderedPageBreak/>
              <w:t>4.4.</w:t>
            </w:r>
          </w:p>
        </w:tc>
        <w:tc>
          <w:tcPr>
            <w:tcW w:w="1633" w:type="pct"/>
            <w:shd w:val="clear" w:color="auto" w:fill="auto"/>
          </w:tcPr>
          <w:p w14:paraId="10A3128F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Анализ результатов заданий ВПР и ГИА по предметам естественно-научного цикла, направленных на диагностику естественно-научной грамотности 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5B0BA85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школ с низкими результатами (в %). </w:t>
            </w:r>
          </w:p>
          <w:p w14:paraId="69466B92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0 – очень хорошо; 100 – очень плохо.</w:t>
            </w:r>
          </w:p>
        </w:tc>
      </w:tr>
      <w:tr w:rsidR="00BD7578" w14:paraId="11CC0E60" w14:textId="77777777">
        <w:tc>
          <w:tcPr>
            <w:tcW w:w="208" w:type="pct"/>
          </w:tcPr>
          <w:p w14:paraId="1AF2E46B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14:paraId="73319F8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Анализ результатов заданий ВПР и ГИА по обществознанию, направленных на диагностику финансовой грамотности 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51C2FDC0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школ с низкими результатами (в %). </w:t>
            </w:r>
          </w:p>
          <w:p w14:paraId="408D8FA2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0 – очень хорошо; 100 – очень плохо.</w:t>
            </w:r>
          </w:p>
        </w:tc>
      </w:tr>
      <w:tr w:rsidR="00BD7578" w14:paraId="74B19D82" w14:textId="77777777">
        <w:tc>
          <w:tcPr>
            <w:tcW w:w="208" w:type="pct"/>
          </w:tcPr>
          <w:p w14:paraId="5C50282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14:paraId="0A21519D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Анализ результатов участия школьников в региональных олимпиадах по креативному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3B44A7A9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53E0DE0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0 – очень плохо; 100 – очень хорошо.</w:t>
            </w:r>
          </w:p>
        </w:tc>
      </w:tr>
      <w:tr w:rsidR="00BD7578" w14:paraId="3F7B5267" w14:textId="77777777">
        <w:tc>
          <w:tcPr>
            <w:tcW w:w="208" w:type="pct"/>
          </w:tcPr>
          <w:p w14:paraId="5CF4799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14:paraId="29E87489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55CB82D6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Доля муниципальных ОО, представивших школьные команды на региональную олимпиаду (в %). </w:t>
            </w:r>
          </w:p>
          <w:p w14:paraId="7B672820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0 – очень хорошо; 100 – очень плохо.</w:t>
            </w:r>
          </w:p>
        </w:tc>
      </w:tr>
      <w:tr w:rsidR="00BD7578" w14:paraId="7F261CD3" w14:textId="77777777">
        <w:trPr>
          <w:trHeight w:val="1114"/>
        </w:trPr>
        <w:tc>
          <w:tcPr>
            <w:tcW w:w="208" w:type="pct"/>
          </w:tcPr>
          <w:p w14:paraId="7915202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4.8.</w:t>
            </w:r>
          </w:p>
        </w:tc>
        <w:tc>
          <w:tcPr>
            <w:tcW w:w="1633" w:type="pct"/>
            <w:shd w:val="clear" w:color="auto" w:fill="auto"/>
          </w:tcPr>
          <w:p w14:paraId="3A7F0668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14:paraId="36258B0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14:paraId="5953CE8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Шкала: 100 – очень хорошо; 0 – очень плохо.</w:t>
            </w:r>
          </w:p>
        </w:tc>
      </w:tr>
    </w:tbl>
    <w:p w14:paraId="742CD56B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lang w:eastAsia="ru-RU"/>
        </w:rPr>
      </w:pPr>
    </w:p>
    <w:p w14:paraId="770452FE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BD7578" w14:paraId="136D2EE0" w14:textId="77777777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14:paraId="7BF0D47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14:paraId="6114566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14:paraId="6443F15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14:paraId="1D8F098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Плановый период</w:t>
            </w:r>
          </w:p>
        </w:tc>
      </w:tr>
      <w:tr w:rsidR="00BD7578" w14:paraId="533016CA" w14:textId="77777777">
        <w:trPr>
          <w:cantSplit/>
        </w:trPr>
        <w:tc>
          <w:tcPr>
            <w:tcW w:w="8074" w:type="dxa"/>
            <w:gridSpan w:val="2"/>
            <w:vMerge/>
            <w:vAlign w:val="center"/>
          </w:tcPr>
          <w:p w14:paraId="5EAC0F01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14:paraId="09C88C15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DB2B8A0" w14:textId="77777777" w:rsidR="00BD7578" w:rsidRDefault="00BD75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7C61B866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14:paraId="4BEC1F0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14:paraId="3C6E769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14:paraId="74C8DAD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14:paraId="588075B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2026</w:t>
            </w:r>
          </w:p>
        </w:tc>
      </w:tr>
      <w:tr w:rsidR="00BD7578" w14:paraId="4CA9434B" w14:textId="77777777">
        <w:trPr>
          <w:cantSplit/>
        </w:trPr>
        <w:tc>
          <w:tcPr>
            <w:tcW w:w="704" w:type="dxa"/>
          </w:tcPr>
          <w:p w14:paraId="76E71726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14:paraId="1A700FDB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14:paraId="581D128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</w:tcPr>
          <w:p w14:paraId="6E5DD52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992" w:type="dxa"/>
          </w:tcPr>
          <w:p w14:paraId="20C75E3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992" w:type="dxa"/>
          </w:tcPr>
          <w:p w14:paraId="1B7703A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851" w:type="dxa"/>
          </w:tcPr>
          <w:p w14:paraId="3FD31D8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850" w:type="dxa"/>
          </w:tcPr>
          <w:p w14:paraId="2121201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  <w:tc>
          <w:tcPr>
            <w:tcW w:w="1076" w:type="dxa"/>
          </w:tcPr>
          <w:p w14:paraId="0ED9980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</w:t>
            </w:r>
          </w:p>
        </w:tc>
      </w:tr>
      <w:tr w:rsidR="00BD7578" w14:paraId="22F42913" w14:textId="77777777">
        <w:trPr>
          <w:cantSplit/>
        </w:trPr>
        <w:tc>
          <w:tcPr>
            <w:tcW w:w="704" w:type="dxa"/>
          </w:tcPr>
          <w:p w14:paraId="1487616D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14:paraId="28B14986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Результаты региональных диагностических работ по читательской грамотности</w:t>
            </w:r>
          </w:p>
        </w:tc>
        <w:tc>
          <w:tcPr>
            <w:tcW w:w="1419" w:type="dxa"/>
          </w:tcPr>
          <w:p w14:paraId="345E52A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21949FC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5DC1DB4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7106DC2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2F39CE4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57ABD73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766BDC6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45AAEF5E" w14:textId="77777777">
        <w:trPr>
          <w:cantSplit/>
        </w:trPr>
        <w:tc>
          <w:tcPr>
            <w:tcW w:w="704" w:type="dxa"/>
          </w:tcPr>
          <w:p w14:paraId="0BD891E7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14:paraId="0E61EFC9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Результаты региональных диагностических работ по математической грамотности</w:t>
            </w:r>
          </w:p>
        </w:tc>
        <w:tc>
          <w:tcPr>
            <w:tcW w:w="1419" w:type="dxa"/>
          </w:tcPr>
          <w:p w14:paraId="5E38B39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404E327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12F4040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364B953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0CA7ADC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17C191F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780A7EA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56CAF41D" w14:textId="77777777">
        <w:trPr>
          <w:cantSplit/>
        </w:trPr>
        <w:tc>
          <w:tcPr>
            <w:tcW w:w="704" w:type="dxa"/>
          </w:tcPr>
          <w:p w14:paraId="49ADC349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14:paraId="2A29B511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Результаты региональных диагностических работ по естественнонаучной грамотности</w:t>
            </w:r>
          </w:p>
        </w:tc>
        <w:tc>
          <w:tcPr>
            <w:tcW w:w="1419" w:type="dxa"/>
          </w:tcPr>
          <w:p w14:paraId="1D14161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269FF35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6147A7B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14FA50D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61FCA392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341BF2D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2F4074B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7126DE81" w14:textId="77777777">
        <w:trPr>
          <w:cantSplit/>
        </w:trPr>
        <w:tc>
          <w:tcPr>
            <w:tcW w:w="704" w:type="dxa"/>
          </w:tcPr>
          <w:p w14:paraId="4303CFA1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14:paraId="04413E31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Результаты региональных диагностических работ по финансовой грамотности</w:t>
            </w:r>
          </w:p>
        </w:tc>
        <w:tc>
          <w:tcPr>
            <w:tcW w:w="1419" w:type="dxa"/>
          </w:tcPr>
          <w:p w14:paraId="55FB841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2D07393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092B3BDE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5AA4664C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6FF569B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34E5983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670CCD2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76596C2E" w14:textId="77777777">
        <w:trPr>
          <w:cantSplit/>
        </w:trPr>
        <w:tc>
          <w:tcPr>
            <w:tcW w:w="704" w:type="dxa"/>
          </w:tcPr>
          <w:p w14:paraId="7B32E170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4.6.</w:t>
            </w:r>
          </w:p>
        </w:tc>
        <w:tc>
          <w:tcPr>
            <w:tcW w:w="7370" w:type="dxa"/>
            <w:shd w:val="clear" w:color="auto" w:fill="auto"/>
          </w:tcPr>
          <w:p w14:paraId="69FF7926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14:paraId="08D7A39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53AA8F5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514A207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23CCA550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7CEEC25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6EA3042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7EE37055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6FC06CBF" w14:textId="77777777">
        <w:trPr>
          <w:cantSplit/>
        </w:trPr>
        <w:tc>
          <w:tcPr>
            <w:tcW w:w="704" w:type="dxa"/>
          </w:tcPr>
          <w:p w14:paraId="5F9811ED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14:paraId="67F49C9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14:paraId="2E294C57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0162718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38A9622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5526D7B8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4E2E8E93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6B208A59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5A685637" w14:textId="77777777" w:rsidR="00BD7578" w:rsidRPr="00736B33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736B33"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</w:tr>
      <w:tr w:rsidR="00BD7578" w14:paraId="320D37DA" w14:textId="77777777">
        <w:trPr>
          <w:cantSplit/>
        </w:trPr>
        <w:tc>
          <w:tcPr>
            <w:tcW w:w="704" w:type="dxa"/>
          </w:tcPr>
          <w:p w14:paraId="4418C363" w14:textId="77777777" w:rsidR="00BD7578" w:rsidRDefault="00F1173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Cs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14:paraId="050C8B4E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14:paraId="4D48D6BF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%</w:t>
            </w:r>
          </w:p>
        </w:tc>
        <w:tc>
          <w:tcPr>
            <w:tcW w:w="1134" w:type="dxa"/>
          </w:tcPr>
          <w:p w14:paraId="7E634C0D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426999CA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992" w:type="dxa"/>
          </w:tcPr>
          <w:p w14:paraId="683DB904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1" w:type="dxa"/>
          </w:tcPr>
          <w:p w14:paraId="22EFB81B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850" w:type="dxa"/>
          </w:tcPr>
          <w:p w14:paraId="61769BA1" w14:textId="77777777" w:rsidR="00BD7578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0</w:t>
            </w:r>
          </w:p>
        </w:tc>
        <w:tc>
          <w:tcPr>
            <w:tcW w:w="1076" w:type="dxa"/>
          </w:tcPr>
          <w:p w14:paraId="1E3D55B1" w14:textId="77777777" w:rsidR="00BD7578" w:rsidRPr="00736B33" w:rsidRDefault="00F117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736B33">
              <w:rPr>
                <w:rFonts w:ascii="Times New Roman" w:hAnsi="Times New Roman"/>
                <w:bCs/>
                <w:lang w:eastAsia="ru-RU"/>
              </w:rPr>
              <w:t>100</w:t>
            </w:r>
          </w:p>
        </w:tc>
      </w:tr>
    </w:tbl>
    <w:p w14:paraId="402463C9" w14:textId="77777777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Перечень мероприятий по направлению</w:t>
      </w:r>
    </w:p>
    <w:p w14:paraId="4F14FBB2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5605"/>
        <w:gridCol w:w="1533"/>
        <w:gridCol w:w="3147"/>
        <w:gridCol w:w="2121"/>
        <w:gridCol w:w="2423"/>
      </w:tblGrid>
      <w:tr w:rsidR="0007732A" w14:paraId="4F281D56" w14:textId="44FA5D56" w:rsidTr="0007732A">
        <w:trPr>
          <w:tblHeader/>
        </w:trPr>
        <w:tc>
          <w:tcPr>
            <w:tcW w:w="250" w:type="pct"/>
            <w:shd w:val="clear" w:color="auto" w:fill="auto"/>
            <w:vAlign w:val="center"/>
          </w:tcPr>
          <w:p w14:paraId="7308C828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1824" w:type="pct"/>
            <w:shd w:val="clear" w:color="auto" w:fill="auto"/>
            <w:vAlign w:val="center"/>
          </w:tcPr>
          <w:p w14:paraId="32F3A756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486" w:type="pct"/>
            <w:shd w:val="clear" w:color="auto" w:fill="auto"/>
            <w:vAlign w:val="center"/>
          </w:tcPr>
          <w:p w14:paraId="48674B02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Срок</w:t>
            </w:r>
          </w:p>
        </w:tc>
        <w:tc>
          <w:tcPr>
            <w:tcW w:w="1033" w:type="pct"/>
            <w:shd w:val="clear" w:color="auto" w:fill="auto"/>
            <w:vAlign w:val="center"/>
          </w:tcPr>
          <w:p w14:paraId="3DB5717B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Контрольный результат</w:t>
            </w:r>
          </w:p>
        </w:tc>
        <w:tc>
          <w:tcPr>
            <w:tcW w:w="703" w:type="pct"/>
            <w:shd w:val="clear" w:color="auto" w:fill="auto"/>
            <w:vAlign w:val="center"/>
          </w:tcPr>
          <w:p w14:paraId="74CF48C8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Ответственный исполнитель</w:t>
            </w:r>
          </w:p>
        </w:tc>
        <w:tc>
          <w:tcPr>
            <w:tcW w:w="703" w:type="pct"/>
          </w:tcPr>
          <w:p w14:paraId="53DB7E10" w14:textId="286A5F1D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Ссылки</w:t>
            </w:r>
          </w:p>
        </w:tc>
      </w:tr>
      <w:tr w:rsidR="0007732A" w14:paraId="1C7E0412" w14:textId="26801324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A4FAC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54C0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3065F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</w:t>
            </w:r>
          </w:p>
          <w:p w14:paraId="57481BF7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Сентябрь 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5A814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Приказ по РУО о создании методического совета по всем видам функциональной грамотности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B678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F9A9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23A68D6E" w14:textId="19FDCBD8" w:rsidR="003E4C0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4" w:history="1">
              <w:r w:rsidR="003E4C0B" w:rsidRPr="00171D3B">
                <w:rPr>
                  <w:rStyle w:val="af7"/>
                  <w:rFonts w:ascii="Times New Roman" w:hAnsi="Times New Roman"/>
                  <w:bCs/>
                </w:rPr>
                <w:t>https://clck.ru/32RMNa</w:t>
              </w:r>
            </w:hyperlink>
          </w:p>
          <w:p w14:paraId="1A6B1210" w14:textId="5128C1FB" w:rsidR="003E4C0B" w:rsidRDefault="003E4C0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7296803E" w14:textId="18A0BC51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DE4A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75C1" w14:textId="77777777" w:rsidR="0007732A" w:rsidRDefault="000773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41C7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Январь,2022г.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4793C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Составление программы для методической команды по всем видам функциональной грамотности 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DC13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8268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D6798C8" w14:textId="6DCB2C6D" w:rsidR="003E4C0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5" w:history="1">
              <w:r w:rsidR="007F553B" w:rsidRPr="00171D3B">
                <w:rPr>
                  <w:rStyle w:val="af7"/>
                  <w:rFonts w:ascii="Times New Roman" w:hAnsi="Times New Roman"/>
                  <w:bCs/>
                </w:rPr>
                <w:t>https://clck.ru/32RMYm</w:t>
              </w:r>
            </w:hyperlink>
          </w:p>
          <w:p w14:paraId="6965345C" w14:textId="28115E9E" w:rsidR="007F553B" w:rsidRDefault="007F553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76DC414D" w14:textId="6A968B74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C556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91CA1" w14:textId="77777777" w:rsidR="0007732A" w:rsidRDefault="0007732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22A8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Январь, 2022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A5C87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Дорожные карты по реализации концепций учебных предметов в части формирования и оценки функциональной грамотности обучающихся  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6430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0656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3082257" w14:textId="77777777" w:rsidR="003E4C0B" w:rsidRDefault="003E4C0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FB619AE" w14:textId="6B1CEB57" w:rsidR="003E4C0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6" w:history="1">
              <w:r w:rsidR="003E4C0B" w:rsidRPr="00171D3B">
                <w:rPr>
                  <w:rStyle w:val="af7"/>
                  <w:rFonts w:ascii="Times New Roman" w:hAnsi="Times New Roman"/>
                  <w:bCs/>
                </w:rPr>
                <w:t>https://clck.ru/34dBLX</w:t>
              </w:r>
            </w:hyperlink>
          </w:p>
          <w:p w14:paraId="2C70DFC5" w14:textId="5DCEC05A" w:rsidR="003E4C0B" w:rsidRDefault="003E4C0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28C6C757" w14:textId="0145615C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2C31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5282" w14:textId="77777777" w:rsidR="0007732A" w:rsidRDefault="0007732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Формирование базы данных учителей, участвующих в развитии функциональной грамотности обучающихся 5-9 классов по всем видам грамотности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FEB3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Январь, 2022г.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D8B8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Утверждение базы данных учителей, участвующих в формировании функциональной грамотности обучающихся 5-9 классов по пяти направлениям (математическая, естественнонаучная, финансовая грамотности, глобальные компетенции и креативное мышление)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CD74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Зав.ИМЦ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4BED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3F49415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D2AC9AE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53DB8CC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0AF6CAE" w14:textId="2206AE91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7" w:history="1">
              <w:r w:rsidR="0016441B" w:rsidRPr="00171D3B">
                <w:rPr>
                  <w:rStyle w:val="af7"/>
                  <w:rFonts w:ascii="Times New Roman" w:hAnsi="Times New Roman"/>
                  <w:bCs/>
                </w:rPr>
                <w:t>https://clck.ru/32RMde</w:t>
              </w:r>
            </w:hyperlink>
          </w:p>
          <w:p w14:paraId="5DB4C343" w14:textId="79D08C9D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74657BD3" w14:textId="7AB3CE0F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A132B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4C2A" w14:textId="77777777" w:rsidR="0007732A" w:rsidRDefault="0007732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9E54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E9C3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Муниципальная олимпиада по креативному мышлению.</w:t>
            </w:r>
          </w:p>
          <w:p w14:paraId="6E3EB162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Выявление </w:t>
            </w:r>
            <w:r>
              <w:rPr>
                <w:rFonts w:ascii="Times New Roman" w:hAnsi="Times New Roman"/>
                <w:bCs/>
              </w:rPr>
              <w:lastRenderedPageBreak/>
              <w:t xml:space="preserve">высокомотивированных детей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7EABE" w14:textId="1BCDCD71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lastRenderedPageBreak/>
              <w:t>Зав.ИМЦ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B87F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2BB6A12" w14:textId="14B1A7E6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8" w:history="1">
              <w:r w:rsidR="0016441B" w:rsidRPr="00171D3B">
                <w:rPr>
                  <w:rStyle w:val="af7"/>
                  <w:rFonts w:ascii="Times New Roman" w:hAnsi="Times New Roman"/>
                  <w:bCs/>
                </w:rPr>
                <w:t>https://clck.ru/32RMfR</w:t>
              </w:r>
            </w:hyperlink>
          </w:p>
          <w:p w14:paraId="5EF51041" w14:textId="20406DA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65F69C9F" w14:textId="7A7D82B9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30C8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4E7C" w14:textId="77777777" w:rsidR="0007732A" w:rsidRDefault="0007732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BF31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E93F8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 xml:space="preserve"> Ознакомление с Планом мероприятий по всем видам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функциональной грамотности обучающихся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F4A6A" w14:textId="414F3215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Зав.ИМЦ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ED0D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F04CA16" w14:textId="1E4F89A6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89" w:history="1">
              <w:r w:rsidR="0016441B" w:rsidRPr="00171D3B">
                <w:rPr>
                  <w:rStyle w:val="af7"/>
                  <w:rFonts w:ascii="Times New Roman" w:hAnsi="Times New Roman"/>
                  <w:bCs/>
                </w:rPr>
                <w:t>https://clck.ru/34dBTf</w:t>
              </w:r>
            </w:hyperlink>
          </w:p>
          <w:p w14:paraId="3C0CEFBD" w14:textId="1C518916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1136F547" w14:textId="5755FB4D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370FB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1244" w14:textId="77777777" w:rsidR="0007732A" w:rsidRDefault="0007732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3A6AC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 декабрь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0AF2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Согласовано соглашение с ГБУ РД ДПО ДИРО и ЦНПКПРО на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 размещен на сайте УО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C66D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AA97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C11EC5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B27FB09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0792A8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DBC60C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450AAA" w14:textId="705603D2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90" w:history="1">
              <w:r w:rsidR="0016441B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https://clck.ru/32RMjs</w:t>
              </w:r>
            </w:hyperlink>
          </w:p>
          <w:p w14:paraId="1896AA6B" w14:textId="14D10F4F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7732A" w14:paraId="79DD9564" w14:textId="67147E7F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68AF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8A46A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ежегодного конкурса методических разработок по формированию всех видов функциональной грамотности (первый этап – заочный - конкурс разработок, второй – очный – открытое занятие).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8621B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795A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Конкурс  методических разработок по формированию всех видов функциональной грамотности (первый этап-заочный-конкурс разработок, второй –очный-открытое занятие)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5FD8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Зав.ИМЦ</w:t>
            </w:r>
            <w:proofErr w:type="spellEnd"/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C297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8400321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D221D7E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0771FA9" w14:textId="3F3D1C84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1" w:history="1">
              <w:r w:rsidR="0016441B" w:rsidRPr="00171D3B">
                <w:rPr>
                  <w:rStyle w:val="af7"/>
                  <w:rFonts w:ascii="Times New Roman" w:hAnsi="Times New Roman"/>
                  <w:bCs/>
                </w:rPr>
                <w:t>https://clck.ru/32RMnc</w:t>
              </w:r>
            </w:hyperlink>
          </w:p>
          <w:p w14:paraId="1845ADBF" w14:textId="7CC1C38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3AE49918" w14:textId="44274989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18CF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A43B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Style w:val="FontStyle19"/>
                <w:bCs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E158C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D527C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Принятие управленческих решений по закреплению знаний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 всем видам функциональной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227C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по читательской грамотности</w:t>
            </w:r>
          </w:p>
          <w:p w14:paraId="37B1CBCF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A7F5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33116B2" w14:textId="4158D472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2" w:history="1">
              <w:r w:rsidR="0016441B" w:rsidRPr="00171D3B">
                <w:rPr>
                  <w:rStyle w:val="af7"/>
                  <w:rFonts w:ascii="Times New Roman" w:hAnsi="Times New Roman"/>
                  <w:bCs/>
                </w:rPr>
                <w:t>https://clck.ru/34dBVN</w:t>
              </w:r>
            </w:hyperlink>
          </w:p>
          <w:p w14:paraId="323CDBBF" w14:textId="6DB566AE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6399509A" w14:textId="63C6F318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FFD6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B7F2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Style w:val="FontStyle19"/>
                <w:bCs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D747C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AB461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Использование возможности предмета математика для формирования грамотности муниципальных ОО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C679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Методист по предмету</w:t>
            </w:r>
          </w:p>
          <w:p w14:paraId="07B91CFA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189C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AB4204B" w14:textId="77777777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E73B2DA" w14:textId="5C413AB1" w:rsidR="0016441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3" w:history="1">
              <w:r w:rsidR="0016441B" w:rsidRPr="00171D3B">
                <w:rPr>
                  <w:rStyle w:val="af7"/>
                  <w:rFonts w:ascii="Times New Roman" w:hAnsi="Times New Roman"/>
                  <w:bCs/>
                </w:rPr>
                <w:t>https://clck.ru/34dBVo</w:t>
              </w:r>
            </w:hyperlink>
          </w:p>
          <w:p w14:paraId="6268CF36" w14:textId="58FDDF7D" w:rsidR="0016441B" w:rsidRDefault="0016441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607E5F7C" w14:textId="69E22F3E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5FD1D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BFADB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Style w:val="FontStyle19"/>
                <w:bCs/>
              </w:rPr>
              <w:t xml:space="preserve">Анализ результатов уровня сформированности </w:t>
            </w:r>
            <w:r>
              <w:rPr>
                <w:rFonts w:ascii="Times New Roman" w:hAnsi="Times New Roman"/>
                <w:bCs/>
              </w:rPr>
              <w:t>естественнонаучной</w:t>
            </w:r>
            <w:r>
              <w:rPr>
                <w:rStyle w:val="FontStyle19"/>
                <w:bCs/>
              </w:rPr>
              <w:t xml:space="preserve"> грамотности обучающихся муниципальных ОО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7BAD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C66B4" w14:textId="77777777" w:rsidR="0007732A" w:rsidRDefault="0007732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Использование возможности предмета естественнонаучной грамотности  для </w:t>
            </w:r>
            <w:r>
              <w:rPr>
                <w:rFonts w:ascii="Times New Roman" w:hAnsi="Times New Roman"/>
                <w:bCs/>
              </w:rPr>
              <w:lastRenderedPageBreak/>
              <w:t xml:space="preserve">формирования грамотности детей  муниципальных ОО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CCC7A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Методист по предмету</w:t>
            </w:r>
          </w:p>
          <w:p w14:paraId="573D29ED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43E9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5C9A0C60" w14:textId="67B2B1EE" w:rsidR="00622C00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4" w:history="1">
              <w:r w:rsidR="00622C00" w:rsidRPr="00171D3B">
                <w:rPr>
                  <w:rStyle w:val="af7"/>
                  <w:rFonts w:ascii="Times New Roman" w:hAnsi="Times New Roman"/>
                  <w:bCs/>
                </w:rPr>
                <w:t>https://clck.ru/34dBXT</w:t>
              </w:r>
            </w:hyperlink>
          </w:p>
          <w:p w14:paraId="253B5B8E" w14:textId="59DF0A46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69B52CEF" w14:textId="71341DFD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F195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E3A8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Style w:val="FontStyle19"/>
                <w:bCs/>
              </w:rPr>
              <w:t xml:space="preserve">Анализ результатов уровня сформированности </w:t>
            </w:r>
            <w:r>
              <w:rPr>
                <w:rFonts w:ascii="Times New Roman" w:hAnsi="Times New Roman"/>
                <w:bCs/>
              </w:rPr>
              <w:t>финансовой</w:t>
            </w:r>
            <w:r>
              <w:rPr>
                <w:rStyle w:val="FontStyle19"/>
                <w:bCs/>
              </w:rPr>
              <w:t xml:space="preserve"> грамотности обучающихся муниципальных ОО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67B1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CBF6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финансовой грамотности обучающихся муниципальных ОО размещенная на сайте УО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69453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E941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F62CCE4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F125103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2A63F7" w14:textId="525830F8" w:rsidR="00622C00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95" w:history="1">
              <w:r w:rsidR="00622C0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https://clck.ru/34dBXv</w:t>
              </w:r>
            </w:hyperlink>
          </w:p>
          <w:p w14:paraId="776F7715" w14:textId="599FA283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7732A" w14:paraId="2A65AEA3" w14:textId="0A384A5B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C588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E426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</w:rPr>
            </w:pPr>
            <w:r>
              <w:rPr>
                <w:rFonts w:ascii="Times New Roman" w:hAnsi="Times New Roman"/>
                <w:bCs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C554E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9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Ежегодно , сентябрь 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6077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</w:rPr>
            </w:pPr>
            <w:r>
              <w:rPr>
                <w:rStyle w:val="FontStyle19"/>
                <w:bCs/>
              </w:rPr>
              <w:t xml:space="preserve">100%  участие в работе республиканской методической лаборатории  и олимпиадах по всем направлениям функциональной грамотности 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E6182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Зав.ИМЦ</w:t>
            </w:r>
            <w:proofErr w:type="spellEnd"/>
          </w:p>
          <w:p w14:paraId="574FC5D7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9"/>
                <w:bCs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BE48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4DD62CC" w14:textId="77777777" w:rsidR="007F553B" w:rsidRDefault="007F553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1DFC643" w14:textId="1FF19342" w:rsidR="007F553B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6" w:history="1">
              <w:r w:rsidR="007F553B" w:rsidRPr="00171D3B">
                <w:rPr>
                  <w:rStyle w:val="af7"/>
                  <w:rFonts w:ascii="Times New Roman" w:hAnsi="Times New Roman"/>
                  <w:bCs/>
                </w:rPr>
                <w:t>https://clck.ru/32RMhe</w:t>
              </w:r>
            </w:hyperlink>
          </w:p>
          <w:p w14:paraId="2C8943ED" w14:textId="04D4C6EB" w:rsidR="007F553B" w:rsidRDefault="007F553B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2A1C9943" w14:textId="28FF9DC9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95B6A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4ADD4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</w:rPr>
            </w:pPr>
            <w:r>
              <w:rPr>
                <w:rStyle w:val="FontStyle19"/>
                <w:bCs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D59F6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9"/>
                <w:bCs/>
              </w:rPr>
            </w:pPr>
            <w:r>
              <w:rPr>
                <w:rFonts w:ascii="Times New Roman" w:hAnsi="Times New Roman"/>
                <w:bCs/>
              </w:rPr>
              <w:t>Январь 2022г.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0F1D5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 и утвержденная  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A4C74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Зав.ИМЦ</w:t>
            </w:r>
            <w:proofErr w:type="spellEnd"/>
          </w:p>
          <w:p w14:paraId="6483A9F9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DB78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E16AB3C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4FA24D0D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0763B6F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6DAF2CC7" w14:textId="006024E0" w:rsidR="00622C00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7" w:history="1">
              <w:r w:rsidR="00622C00" w:rsidRPr="00171D3B">
                <w:rPr>
                  <w:rStyle w:val="af7"/>
                  <w:rFonts w:ascii="Times New Roman" w:hAnsi="Times New Roman"/>
                  <w:bCs/>
                </w:rPr>
                <w:t>https://clck.ru/32RMun</w:t>
              </w:r>
            </w:hyperlink>
          </w:p>
          <w:p w14:paraId="7154F4D1" w14:textId="22353140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7732A" w14:paraId="6FA53969" w14:textId="6340FD18" w:rsidTr="0007732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7715" w14:textId="77777777" w:rsidR="0007732A" w:rsidRDefault="0007732A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52F01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</w:rPr>
            </w:pPr>
            <w:r>
              <w:rPr>
                <w:rFonts w:ascii="Times New Roman" w:hAnsi="Times New Roman"/>
                <w:bCs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130D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9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C3D3" w14:textId="77777777" w:rsidR="0007732A" w:rsidRDefault="00077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Мониторинг участия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30EC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Зав. ИМЦ</w:t>
            </w:r>
          </w:p>
          <w:p w14:paraId="714E9B35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A8B5" w14:textId="77777777" w:rsidR="0007732A" w:rsidRDefault="0007732A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0B31825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8FA8641" w14:textId="77777777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A862294" w14:textId="46F7BB21" w:rsidR="00622C00" w:rsidRDefault="008033A1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98" w:history="1">
              <w:r w:rsidR="00622C00" w:rsidRPr="00171D3B">
                <w:rPr>
                  <w:rStyle w:val="af7"/>
                  <w:rFonts w:ascii="Times New Roman" w:hAnsi="Times New Roman"/>
                  <w:bCs/>
                </w:rPr>
                <w:t>https://clck.ru/34dBZJ</w:t>
              </w:r>
            </w:hyperlink>
          </w:p>
          <w:p w14:paraId="4F3A75A2" w14:textId="2F4D10B1" w:rsidR="00622C00" w:rsidRDefault="00622C00" w:rsidP="00475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14:paraId="30986669" w14:textId="77777777" w:rsidR="00BD7578" w:rsidRDefault="00F11732">
      <w:pPr>
        <w:widowControl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lang w:eastAsia="ru-RU"/>
        </w:rPr>
        <w:br w:type="page"/>
      </w:r>
      <w:r>
        <w:rPr>
          <w:rFonts w:ascii="Times New Roman" w:hAnsi="Times New Roman"/>
          <w:b/>
          <w:lang w:val="en-US" w:eastAsia="ru-RU"/>
        </w:rPr>
        <w:lastRenderedPageBreak/>
        <w:t>V</w:t>
      </w:r>
      <w:r>
        <w:rPr>
          <w:rFonts w:ascii="Times New Roman" w:hAnsi="Times New Roman"/>
          <w:b/>
          <w:lang w:eastAsia="ru-RU"/>
        </w:rPr>
        <w:t>. Направление «</w:t>
      </w:r>
      <w:r>
        <w:rPr>
          <w:rFonts w:ascii="Times New Roman" w:hAnsi="Times New Roman"/>
          <w:b/>
        </w:rPr>
        <w:t>Организация воспитательной работы»</w:t>
      </w:r>
    </w:p>
    <w:p w14:paraId="619D87F5" w14:textId="77777777" w:rsidR="00BD7578" w:rsidRDefault="00F11732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Текущая ситуация по направлению и планы по повышению качества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5"/>
        <w:gridCol w:w="2214"/>
        <w:gridCol w:w="1421"/>
        <w:gridCol w:w="1420"/>
        <w:gridCol w:w="1420"/>
        <w:gridCol w:w="1420"/>
        <w:gridCol w:w="1420"/>
        <w:gridCol w:w="1424"/>
        <w:gridCol w:w="1420"/>
        <w:gridCol w:w="1420"/>
        <w:gridCol w:w="1417"/>
      </w:tblGrid>
      <w:tr w:rsidR="00BD7578" w14:paraId="7E5C624A" w14:textId="77777777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BC9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A6A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23C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CF4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803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чел. (% от общего числа)</w:t>
            </w:r>
          </w:p>
        </w:tc>
      </w:tr>
      <w:tr w:rsidR="00BD7578" w14:paraId="7ECC45E4" w14:textId="77777777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9B35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1081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ECF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CFB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641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951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493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00D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433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876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158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BD7578" w14:paraId="1FE971CE" w14:textId="77777777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383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372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Кизилюртовский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7EC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 (0,04%)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8D4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0,04%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0B4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0,06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646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 (100%)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F48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61E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3DE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(4,3%)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554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 (4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AC9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4,3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%)</w:t>
            </w:r>
          </w:p>
        </w:tc>
      </w:tr>
    </w:tbl>
    <w:p w14:paraId="59BFA7DA" w14:textId="77777777" w:rsidR="00BD7578" w:rsidRDefault="00BD75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9742FE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А. По профилактике девиантного поведения детей, принимаются управленческие решения: </w:t>
      </w:r>
    </w:p>
    <w:p w14:paraId="4DF1DA39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Психодиагностика особенностей личности учащихся, склонных к девиантному поведению.</w:t>
      </w:r>
    </w:p>
    <w:p w14:paraId="524D8F47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Индивидуальные и групповые профилактические беседы с участием специалистов органов социальной защиты, инспекторов ПДН, КДН, представителей духовенства.</w:t>
      </w:r>
    </w:p>
    <w:p w14:paraId="047E7714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Групповые занятия с элементами тренинга по коррекции девиантного поведения.</w:t>
      </w:r>
    </w:p>
    <w:p w14:paraId="02AAFD68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Составление памятки для родителей «Как помочь своему ребенку в конфликтных ситуациях».</w:t>
      </w:r>
    </w:p>
    <w:p w14:paraId="74C828AA" w14:textId="77777777" w:rsidR="00BD7578" w:rsidRDefault="00BD75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DCCF034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Б. Количество вовлечения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года. – 11750 (100%).</w:t>
      </w:r>
    </w:p>
    <w:p w14:paraId="7A27E1C4" w14:textId="77777777" w:rsidR="00BD7578" w:rsidRDefault="00BD75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70D051A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В. По психолого-педагогическому сопровождению обучения и воспитания в общеобразовательных организациях муниципального образования в текущем году планируется:</w:t>
      </w:r>
    </w:p>
    <w:p w14:paraId="79899BAC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Психологический анализ социальной ситуации развития в общеобразовательных организациях, выявление основных проблем и определение причин их возникновения, путей их разрешения, содействие педагогическому коллективу гармонизации психологического климата  в общеобразовательной организации.</w:t>
      </w:r>
    </w:p>
    <w:p w14:paraId="2F25FE89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Мониторинг психолого-педагогического статуса ребенка и динамики его психологического развития в процессе обучения и воспитания, организация индивидуализации образовательного маршрута.</w:t>
      </w:r>
    </w:p>
    <w:p w14:paraId="5FA29AB8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Содействие выполнению требований ФГОС к личностным, метапредметным и предметным результатам  освоения обучающимися основной образовательной программы  основного общего образования.</w:t>
      </w:r>
    </w:p>
    <w:p w14:paraId="7C167396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Профилактические мероприятия с родителями и педагогами по преодолению конфликтных ситуаций в образовательной среде, профилактике суицидного поведения, наркомании, табакокурения, созданию благоприятного психологического климата в семье и установлении, благоприятных детско-родительских отношений.</w:t>
      </w:r>
    </w:p>
    <w:p w14:paraId="045D2D2B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Размещение стендовой информации по вопросам психологии и оказания психологической помощи различными организациями ( телефон доверия) для обучающихся , педагогов и родителей.</w:t>
      </w:r>
    </w:p>
    <w:p w14:paraId="059A7EDA" w14:textId="77777777" w:rsidR="00BD7578" w:rsidRDefault="00BD75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3011577" w14:textId="77777777" w:rsidR="00BD7578" w:rsidRDefault="00F1173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Г.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движении, в волонтерском движении на уровне общеобразовательной организации в текущем году планируется:</w:t>
      </w:r>
    </w:p>
    <w:p w14:paraId="2BA12669" w14:textId="77777777" w:rsidR="00BD7578" w:rsidRDefault="00BD75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4B5C1D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iCs/>
          <w:color w:val="181818"/>
          <w:sz w:val="24"/>
          <w:szCs w:val="24"/>
          <w:shd w:val="clear" w:color="auto" w:fill="FFFFFF"/>
        </w:rPr>
        <w:t>Сформировать единое воспитательное пространство,</w:t>
      </w:r>
      <w:r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 обеспечивающее реализацию взаимодействия ученического самоуправления, творческих объединений, кружков дополнительного образования и внеурочной деятельности в рамках ФГОС, для проектной деятельности участников первичного</w:t>
      </w:r>
      <w:r>
        <w:rPr>
          <w:rFonts w:ascii="Arial" w:hAnsi="Arial" w:cs="Arial"/>
          <w:color w:val="181818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отделения РДШ.</w:t>
      </w:r>
    </w:p>
    <w:p w14:paraId="4619B9CC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Принятие организационно-управленческие меры по эффективному использованию возможностей информационных ресурсов для поддержки и развития детских общественных движений.</w:t>
      </w:r>
    </w:p>
    <w:p w14:paraId="63F9AB36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Предоставление возможности школьникам проявить себя, реализовать свой потенциал;</w:t>
      </w:r>
    </w:p>
    <w:p w14:paraId="7C2A2A3A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и проведение комплекса мероприятий, направленных на продвижение проектов и программ в сфере спорта и здорового образа жизни.</w:t>
      </w:r>
    </w:p>
    <w:p w14:paraId="78A2FDAF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и совершенствование системы патриотического воспитания в школах района для формирования социально активной личности гражданина и патриота, обладающий чувством национальной гордости, гражданского достоинства, любви к Отечеству, малой Родине, своему народу.</w:t>
      </w:r>
    </w:p>
    <w:p w14:paraId="1FEB2447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условий для творчества детей, их гражданского становления и формирования активной жизненной позиции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через вовлечения в общественные объединения, мероприятия центров военно-патриотического воспитания, отряды «</w:t>
      </w:r>
      <w:proofErr w:type="spellStart"/>
      <w:r>
        <w:rPr>
          <w:rFonts w:ascii="Times New Roman" w:hAnsi="Times New Roman"/>
          <w:sz w:val="24"/>
          <w:szCs w:val="24"/>
        </w:rPr>
        <w:t>Юнармия</w:t>
      </w:r>
      <w:proofErr w:type="spellEnd"/>
      <w:r>
        <w:rPr>
          <w:rFonts w:ascii="Times New Roman" w:hAnsi="Times New Roman"/>
          <w:sz w:val="24"/>
          <w:szCs w:val="24"/>
        </w:rPr>
        <w:t xml:space="preserve">», Российское движение школьников, волонтерские движения. </w:t>
      </w:r>
    </w:p>
    <w:p w14:paraId="1ADB7B75" w14:textId="77777777" w:rsidR="00BD7578" w:rsidRDefault="00F11732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11BEBCD" w14:textId="77777777" w:rsidR="00BD7578" w:rsidRDefault="00BD757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7320F6F" w14:textId="77777777" w:rsidR="00BD7578" w:rsidRDefault="00BD7578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5414"/>
        <w:gridCol w:w="9390"/>
      </w:tblGrid>
      <w:tr w:rsidR="00BD7578" w14:paraId="4F67E3B2" w14:textId="77777777">
        <w:trPr>
          <w:cantSplit/>
        </w:trPr>
        <w:tc>
          <w:tcPr>
            <w:tcW w:w="237" w:type="pct"/>
          </w:tcPr>
          <w:p w14:paraId="3686E7D2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5.1.</w:t>
            </w:r>
          </w:p>
        </w:tc>
        <w:tc>
          <w:tcPr>
            <w:tcW w:w="1742" w:type="pct"/>
            <w:shd w:val="clear" w:color="auto" w:fill="auto"/>
          </w:tcPr>
          <w:p w14:paraId="70783C9A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3021" w:type="pct"/>
            <w:shd w:val="clear" w:color="auto" w:fill="auto"/>
          </w:tcPr>
          <w:p w14:paraId="4FB9CD9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образовательных организаций, имеющих рабочую программу воспитания</w:t>
            </w:r>
            <w:r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eastAsia="Times New Roman" w:hAnsi="Times New Roman"/>
                <w:lang w:eastAsia="ru-RU"/>
              </w:rPr>
              <w:t>календарный план воспитательной работы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в соответствии с требованиями законодательства Российской Федерации (в %).</w:t>
            </w:r>
          </w:p>
          <w:p w14:paraId="261003A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2D4085C0" w14:textId="77777777">
        <w:trPr>
          <w:cantSplit/>
          <w:trHeight w:val="1701"/>
        </w:trPr>
        <w:tc>
          <w:tcPr>
            <w:tcW w:w="237" w:type="pct"/>
          </w:tcPr>
          <w:p w14:paraId="5F9703F2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5.2.</w:t>
            </w:r>
          </w:p>
        </w:tc>
        <w:tc>
          <w:tcPr>
            <w:tcW w:w="1742" w:type="pct"/>
            <w:shd w:val="clear" w:color="auto" w:fill="auto"/>
          </w:tcPr>
          <w:p w14:paraId="3F7F446A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14:paraId="107066C2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Доля обучающихся, вовлеченных в мероприятия Плана по реализации в Республике Дагестан в 2021-2025 годах Стратегии развития воспитания в Российской Федерации на период до 2025 года от общего числа несовершеннолетних муниципалитета (</w:t>
            </w:r>
            <w:r>
              <w:rPr>
                <w:rFonts w:ascii="Times New Roman" w:eastAsia="Times New Roman" w:hAnsi="Times New Roman"/>
                <w:bCs/>
                <w:i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(в %).</w:t>
            </w:r>
          </w:p>
          <w:p w14:paraId="4322E88F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4B7E658D" w14:textId="77777777">
        <w:trPr>
          <w:cantSplit/>
        </w:trPr>
        <w:tc>
          <w:tcPr>
            <w:tcW w:w="237" w:type="pct"/>
          </w:tcPr>
          <w:p w14:paraId="1F57DB63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5.3.</w:t>
            </w:r>
          </w:p>
        </w:tc>
        <w:tc>
          <w:tcPr>
            <w:tcW w:w="1742" w:type="pct"/>
            <w:shd w:val="clear" w:color="auto" w:fill="auto"/>
          </w:tcPr>
          <w:p w14:paraId="08882721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14:paraId="6A51DF5F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Доля несовершеннолетних образовательных организаций, находящихся на профилактическом учете ПДН, КДН и ЗП от общего числа несовершеннолетних муниципалитета (в общем и отдельно по категории ПДН и категории КДН и ЗП) (в ед.)</w:t>
            </w:r>
          </w:p>
          <w:p w14:paraId="61F33D2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Шкала: 0 – очень хорошо; 100 – очень плохо. </w:t>
            </w:r>
          </w:p>
        </w:tc>
      </w:tr>
      <w:tr w:rsidR="00BD7578" w14:paraId="75AD4BBC" w14:textId="77777777">
        <w:trPr>
          <w:cantSplit/>
        </w:trPr>
        <w:tc>
          <w:tcPr>
            <w:tcW w:w="237" w:type="pct"/>
          </w:tcPr>
          <w:p w14:paraId="4B0A9E46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lastRenderedPageBreak/>
              <w:t>5.4.</w:t>
            </w:r>
          </w:p>
        </w:tc>
        <w:tc>
          <w:tcPr>
            <w:tcW w:w="1742" w:type="pct"/>
            <w:shd w:val="clear" w:color="auto" w:fill="auto"/>
          </w:tcPr>
          <w:p w14:paraId="7166CB4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Функционирование служб медиации (примирения) в образовательных организациях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14:paraId="0F91598F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Отношение количества общеобразовательных организаций, имеющих службы медиации (примирения) к общему количеству общеобразовательных организаций в муниципалитете.</w:t>
            </w:r>
          </w:p>
          <w:p w14:paraId="562572AD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 – очень хорошо; 0 – очень плохо.</w:t>
            </w:r>
          </w:p>
        </w:tc>
      </w:tr>
      <w:tr w:rsidR="00BD7578" w14:paraId="6193F171" w14:textId="77777777">
        <w:trPr>
          <w:cantSplit/>
        </w:trPr>
        <w:tc>
          <w:tcPr>
            <w:tcW w:w="237" w:type="pct"/>
          </w:tcPr>
          <w:p w14:paraId="143F52ED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14:paraId="5C5D09AA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14:paraId="7848A81B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Отношение количества образовательных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14:paraId="1665FC7C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 – очень хорошо; 0 – очень плохо.</w:t>
            </w:r>
          </w:p>
        </w:tc>
      </w:tr>
      <w:tr w:rsidR="00BD7578" w14:paraId="668EFEF2" w14:textId="77777777">
        <w:trPr>
          <w:cantSplit/>
        </w:trPr>
        <w:tc>
          <w:tcPr>
            <w:tcW w:w="237" w:type="pct"/>
          </w:tcPr>
          <w:p w14:paraId="03A2787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14:paraId="0AF301E2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14:paraId="279C007D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Отношение количества общеобразовательных организаций, где работают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педагоги-психологи и социальные педагоги,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14:paraId="26CB7688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 – очень хорошо; 0 – очень плохо.</w:t>
            </w:r>
          </w:p>
        </w:tc>
      </w:tr>
      <w:tr w:rsidR="00BD7578" w14:paraId="49FCDC2B" w14:textId="77777777">
        <w:trPr>
          <w:cantSplit/>
        </w:trPr>
        <w:tc>
          <w:tcPr>
            <w:tcW w:w="237" w:type="pct"/>
          </w:tcPr>
          <w:p w14:paraId="16D764F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14:paraId="6048B2B7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14:paraId="5FFCFAA8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 в образовательных организациях в муниципалитете (в %).</w:t>
            </w:r>
          </w:p>
          <w:p w14:paraId="0728F99E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5378F818" w14:textId="77777777">
        <w:trPr>
          <w:cantSplit/>
        </w:trPr>
        <w:tc>
          <w:tcPr>
            <w:tcW w:w="237" w:type="pct"/>
          </w:tcPr>
          <w:p w14:paraId="0497393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5.8.</w:t>
            </w:r>
          </w:p>
        </w:tc>
        <w:tc>
          <w:tcPr>
            <w:tcW w:w="1742" w:type="pct"/>
            <w:shd w:val="clear" w:color="auto" w:fill="auto"/>
          </w:tcPr>
          <w:p w14:paraId="38799891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14:paraId="2BDEBA02" w14:textId="77777777" w:rsidR="00BD7578" w:rsidRDefault="00BD7578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</w:rPr>
            </w:pPr>
          </w:p>
        </w:tc>
        <w:tc>
          <w:tcPr>
            <w:tcW w:w="3021" w:type="pct"/>
            <w:shd w:val="clear" w:color="auto" w:fill="auto"/>
          </w:tcPr>
          <w:p w14:paraId="1A92B592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 в образовательных организациях в муниципалитете (в %).</w:t>
            </w:r>
          </w:p>
          <w:p w14:paraId="094C6986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15FB0B61" w14:textId="77777777">
        <w:trPr>
          <w:cantSplit/>
        </w:trPr>
        <w:tc>
          <w:tcPr>
            <w:tcW w:w="237" w:type="pct"/>
          </w:tcPr>
          <w:p w14:paraId="62D29652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14:paraId="43DDAD51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Участие в образовательных программах и профильных сменах по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14:paraId="2A4EDAFD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муниципалитете, в т.ч. в проекте «Большая перемена» (в %).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</w:p>
          <w:p w14:paraId="2E33D83B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25624B24" w14:textId="77777777">
        <w:trPr>
          <w:cantSplit/>
        </w:trPr>
        <w:tc>
          <w:tcPr>
            <w:tcW w:w="237" w:type="pct"/>
          </w:tcPr>
          <w:p w14:paraId="5AF047B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5.10</w:t>
            </w:r>
          </w:p>
        </w:tc>
        <w:tc>
          <w:tcPr>
            <w:tcW w:w="1742" w:type="pct"/>
            <w:shd w:val="clear" w:color="auto" w:fill="auto"/>
          </w:tcPr>
          <w:p w14:paraId="4EFB9876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14:paraId="2514B911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Доля участников РДШ к общему числу обучающихся в муниципалитете (в %) (участники РДШ должны быть зарегистрированными на официальном сайте РДШ).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270C7E9E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100 – очень хорошо; 0 – очень плохо.</w:t>
            </w:r>
          </w:p>
        </w:tc>
      </w:tr>
      <w:tr w:rsidR="00BD7578" w14:paraId="3B5CF119" w14:textId="77777777">
        <w:trPr>
          <w:cantSplit/>
        </w:trPr>
        <w:tc>
          <w:tcPr>
            <w:tcW w:w="237" w:type="pct"/>
          </w:tcPr>
          <w:p w14:paraId="46E97274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5.11.</w:t>
            </w:r>
          </w:p>
        </w:tc>
        <w:tc>
          <w:tcPr>
            <w:tcW w:w="1742" w:type="pct"/>
            <w:shd w:val="clear" w:color="auto" w:fill="auto"/>
          </w:tcPr>
          <w:p w14:paraId="04D8A5D5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14:paraId="065EA01E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14:paraId="77315A2A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5 – очень хорошо, 0 – очень плохо</w:t>
            </w:r>
          </w:p>
        </w:tc>
      </w:tr>
      <w:tr w:rsidR="00BD7578" w14:paraId="18B18614" w14:textId="77777777">
        <w:trPr>
          <w:cantSplit/>
        </w:trPr>
        <w:tc>
          <w:tcPr>
            <w:tcW w:w="237" w:type="pct"/>
          </w:tcPr>
          <w:p w14:paraId="779A1F06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5.12</w:t>
            </w:r>
          </w:p>
        </w:tc>
        <w:tc>
          <w:tcPr>
            <w:tcW w:w="1742" w:type="pct"/>
            <w:shd w:val="clear" w:color="auto" w:fill="auto"/>
          </w:tcPr>
          <w:p w14:paraId="6EA52C4D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14:paraId="51A18161" w14:textId="77777777" w:rsidR="00BD7578" w:rsidRDefault="00F1173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Доля волонтеров в общеобразовательных учреждениях от общего числа обучающихся 7-11 классов (%)</w:t>
            </w:r>
          </w:p>
          <w:p w14:paraId="3BED465F" w14:textId="77777777" w:rsidR="00BD7578" w:rsidRDefault="00F1173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Шкала: 50 – очень хорошо; 0 – очень плохо.</w:t>
            </w:r>
          </w:p>
        </w:tc>
      </w:tr>
    </w:tbl>
    <w:p w14:paraId="6D715F64" w14:textId="77777777" w:rsidR="00BD7578" w:rsidRDefault="00BD7578">
      <w:pPr>
        <w:widowControl w:val="0"/>
        <w:spacing w:after="0" w:line="240" w:lineRule="auto"/>
        <w:rPr>
          <w:rFonts w:ascii="Times New Roman" w:hAnsi="Times New Roman"/>
        </w:rPr>
      </w:pPr>
    </w:p>
    <w:p w14:paraId="31656D06" w14:textId="77777777" w:rsidR="00BD7578" w:rsidRDefault="00BD7578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14:paraId="1B145606" w14:textId="77777777" w:rsidR="00BD7578" w:rsidRDefault="00F11732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7468"/>
        <w:gridCol w:w="1418"/>
        <w:gridCol w:w="1196"/>
        <w:gridCol w:w="992"/>
        <w:gridCol w:w="992"/>
        <w:gridCol w:w="992"/>
        <w:gridCol w:w="851"/>
        <w:gridCol w:w="934"/>
      </w:tblGrid>
      <w:tr w:rsidR="00BD7578" w14:paraId="45440044" w14:textId="77777777">
        <w:trPr>
          <w:cantSplit/>
          <w:trHeight w:val="330"/>
          <w:tblHeader/>
        </w:trPr>
        <w:tc>
          <w:tcPr>
            <w:tcW w:w="8069" w:type="dxa"/>
            <w:gridSpan w:val="2"/>
            <w:vMerge w:val="restart"/>
            <w:shd w:val="clear" w:color="auto" w:fill="auto"/>
            <w:vAlign w:val="center"/>
          </w:tcPr>
          <w:p w14:paraId="7634EBA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741972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</w:tcPr>
          <w:p w14:paraId="5A5158A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Текущее значение</w:t>
            </w:r>
          </w:p>
        </w:tc>
        <w:tc>
          <w:tcPr>
            <w:tcW w:w="4761" w:type="dxa"/>
            <w:gridSpan w:val="5"/>
            <w:shd w:val="clear" w:color="auto" w:fill="auto"/>
            <w:vAlign w:val="center"/>
          </w:tcPr>
          <w:p w14:paraId="7DC337E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Плановый период</w:t>
            </w:r>
          </w:p>
        </w:tc>
      </w:tr>
      <w:tr w:rsidR="00BD7578" w14:paraId="2F5A3FAE" w14:textId="77777777">
        <w:trPr>
          <w:cantSplit/>
          <w:trHeight w:val="330"/>
          <w:tblHeader/>
        </w:trPr>
        <w:tc>
          <w:tcPr>
            <w:tcW w:w="8069" w:type="dxa"/>
            <w:gridSpan w:val="2"/>
            <w:vMerge/>
            <w:vAlign w:val="center"/>
          </w:tcPr>
          <w:p w14:paraId="5CCB13D5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</w:p>
        </w:tc>
        <w:tc>
          <w:tcPr>
            <w:tcW w:w="1418" w:type="dxa"/>
            <w:vMerge/>
            <w:vAlign w:val="center"/>
          </w:tcPr>
          <w:p w14:paraId="75C4B821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</w:p>
        </w:tc>
        <w:tc>
          <w:tcPr>
            <w:tcW w:w="1196" w:type="dxa"/>
            <w:vMerge/>
            <w:vAlign w:val="center"/>
          </w:tcPr>
          <w:p w14:paraId="16D8BD75" w14:textId="77777777" w:rsidR="00BD7578" w:rsidRDefault="00BD757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E8E18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2108C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5B9DF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C8632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099189A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2026</w:t>
            </w:r>
          </w:p>
        </w:tc>
      </w:tr>
      <w:tr w:rsidR="00BD7578" w14:paraId="741EB437" w14:textId="77777777">
        <w:trPr>
          <w:cantSplit/>
          <w:trHeight w:val="960"/>
        </w:trPr>
        <w:tc>
          <w:tcPr>
            <w:tcW w:w="0" w:type="auto"/>
            <w:shd w:val="clear" w:color="auto" w:fill="auto"/>
          </w:tcPr>
          <w:p w14:paraId="3449CDA7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5.1.</w:t>
            </w:r>
          </w:p>
        </w:tc>
        <w:tc>
          <w:tcPr>
            <w:tcW w:w="7468" w:type="dxa"/>
            <w:shd w:val="clear" w:color="auto" w:fill="auto"/>
          </w:tcPr>
          <w:p w14:paraId="0E635889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1418" w:type="dxa"/>
            <w:shd w:val="clear" w:color="auto" w:fill="auto"/>
          </w:tcPr>
          <w:p w14:paraId="1448439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% </w:t>
            </w:r>
          </w:p>
        </w:tc>
        <w:tc>
          <w:tcPr>
            <w:tcW w:w="1196" w:type="dxa"/>
            <w:shd w:val="clear" w:color="auto" w:fill="auto"/>
          </w:tcPr>
          <w:p w14:paraId="33556D5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92" w:type="dxa"/>
            <w:shd w:val="clear" w:color="auto" w:fill="auto"/>
          </w:tcPr>
          <w:p w14:paraId="6F51788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92" w:type="dxa"/>
            <w:shd w:val="clear" w:color="auto" w:fill="auto"/>
          </w:tcPr>
          <w:p w14:paraId="2388C009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92" w:type="dxa"/>
            <w:shd w:val="clear" w:color="auto" w:fill="auto"/>
          </w:tcPr>
          <w:p w14:paraId="503BE4B9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851" w:type="dxa"/>
            <w:shd w:val="clear" w:color="auto" w:fill="auto"/>
          </w:tcPr>
          <w:p w14:paraId="24C263AD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34" w:type="dxa"/>
            <w:shd w:val="clear" w:color="auto" w:fill="auto"/>
          </w:tcPr>
          <w:p w14:paraId="5076AEDA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</w:tr>
      <w:tr w:rsidR="00BD7578" w14:paraId="4E3EAEA3" w14:textId="77777777">
        <w:trPr>
          <w:cantSplit/>
          <w:trHeight w:val="875"/>
        </w:trPr>
        <w:tc>
          <w:tcPr>
            <w:tcW w:w="0" w:type="auto"/>
            <w:shd w:val="clear" w:color="auto" w:fill="auto"/>
          </w:tcPr>
          <w:p w14:paraId="58F485B5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5.2.</w:t>
            </w:r>
          </w:p>
        </w:tc>
        <w:tc>
          <w:tcPr>
            <w:tcW w:w="7468" w:type="dxa"/>
            <w:shd w:val="clear" w:color="auto" w:fill="auto"/>
          </w:tcPr>
          <w:p w14:paraId="37BA67F7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</w:tcPr>
          <w:p w14:paraId="0533483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%</w:t>
            </w:r>
          </w:p>
        </w:tc>
        <w:tc>
          <w:tcPr>
            <w:tcW w:w="1196" w:type="dxa"/>
            <w:shd w:val="clear" w:color="auto" w:fill="auto"/>
          </w:tcPr>
          <w:p w14:paraId="1B657B5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92" w:type="dxa"/>
            <w:shd w:val="clear" w:color="auto" w:fill="auto"/>
          </w:tcPr>
          <w:p w14:paraId="1F3A400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92" w:type="dxa"/>
            <w:shd w:val="clear" w:color="auto" w:fill="auto"/>
          </w:tcPr>
          <w:p w14:paraId="18B82571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92" w:type="dxa"/>
            <w:shd w:val="clear" w:color="auto" w:fill="auto"/>
          </w:tcPr>
          <w:p w14:paraId="6B81170C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851" w:type="dxa"/>
            <w:shd w:val="clear" w:color="auto" w:fill="auto"/>
          </w:tcPr>
          <w:p w14:paraId="525E0DA3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  <w:tc>
          <w:tcPr>
            <w:tcW w:w="934" w:type="dxa"/>
            <w:shd w:val="clear" w:color="auto" w:fill="auto"/>
          </w:tcPr>
          <w:p w14:paraId="7D3DFDCD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100 </w:t>
            </w:r>
          </w:p>
        </w:tc>
      </w:tr>
      <w:tr w:rsidR="00BD7578" w14:paraId="15D6CF3A" w14:textId="77777777">
        <w:trPr>
          <w:cantSplit/>
          <w:trHeight w:val="480"/>
        </w:trPr>
        <w:tc>
          <w:tcPr>
            <w:tcW w:w="0" w:type="auto"/>
            <w:shd w:val="clear" w:color="auto" w:fill="auto"/>
          </w:tcPr>
          <w:p w14:paraId="55BE8525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5.3.</w:t>
            </w:r>
          </w:p>
        </w:tc>
        <w:tc>
          <w:tcPr>
            <w:tcW w:w="7468" w:type="dxa"/>
            <w:shd w:val="clear" w:color="auto" w:fill="auto"/>
          </w:tcPr>
          <w:p w14:paraId="0906C5CB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</w:tcPr>
          <w:p w14:paraId="63DEBF0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735472C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09C3E4F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B343CF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E128F2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090B1F2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934" w:type="dxa"/>
            <w:shd w:val="clear" w:color="auto" w:fill="auto"/>
          </w:tcPr>
          <w:p w14:paraId="0AB67C9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</w:tr>
      <w:tr w:rsidR="00BD7578" w14:paraId="3063BACA" w14:textId="77777777">
        <w:trPr>
          <w:cantSplit/>
          <w:trHeight w:val="616"/>
        </w:trPr>
        <w:tc>
          <w:tcPr>
            <w:tcW w:w="0" w:type="auto"/>
            <w:shd w:val="clear" w:color="auto" w:fill="auto"/>
          </w:tcPr>
          <w:p w14:paraId="6CD8AF25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5.4.</w:t>
            </w:r>
          </w:p>
        </w:tc>
        <w:tc>
          <w:tcPr>
            <w:tcW w:w="7468" w:type="dxa"/>
            <w:shd w:val="clear" w:color="auto" w:fill="auto"/>
          </w:tcPr>
          <w:p w14:paraId="4FC41ECB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Функционирование служб медиации (примирения) в образовательных организациях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31DE316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341B211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0FD0C71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5773B558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0D00DCF2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14:paraId="7528D992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34" w:type="dxa"/>
            <w:shd w:val="clear" w:color="auto" w:fill="auto"/>
          </w:tcPr>
          <w:p w14:paraId="3B2FB5F1" w14:textId="77777777" w:rsidR="00BD7578" w:rsidRDefault="00F117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</w:tr>
      <w:tr w:rsidR="00BD7578" w14:paraId="066BA4FA" w14:textId="77777777">
        <w:trPr>
          <w:cantSplit/>
          <w:trHeight w:val="540"/>
        </w:trPr>
        <w:tc>
          <w:tcPr>
            <w:tcW w:w="0" w:type="auto"/>
            <w:shd w:val="clear" w:color="auto" w:fill="auto"/>
          </w:tcPr>
          <w:p w14:paraId="7D01A1DC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5.5.</w:t>
            </w:r>
          </w:p>
        </w:tc>
        <w:tc>
          <w:tcPr>
            <w:tcW w:w="7468" w:type="dxa"/>
            <w:shd w:val="clear" w:color="auto" w:fill="auto"/>
          </w:tcPr>
          <w:p w14:paraId="42AB63E4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</w:tcPr>
          <w:p w14:paraId="4423FC1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338BE00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81DE07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0 </w:t>
            </w:r>
          </w:p>
        </w:tc>
        <w:tc>
          <w:tcPr>
            <w:tcW w:w="992" w:type="dxa"/>
            <w:shd w:val="clear" w:color="auto" w:fill="auto"/>
          </w:tcPr>
          <w:p w14:paraId="4D399F28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1</w:t>
            </w:r>
          </w:p>
        </w:tc>
        <w:tc>
          <w:tcPr>
            <w:tcW w:w="992" w:type="dxa"/>
            <w:shd w:val="clear" w:color="auto" w:fill="auto"/>
          </w:tcPr>
          <w:p w14:paraId="369B9E8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1</w:t>
            </w:r>
          </w:p>
        </w:tc>
        <w:tc>
          <w:tcPr>
            <w:tcW w:w="851" w:type="dxa"/>
            <w:shd w:val="clear" w:color="auto" w:fill="auto"/>
          </w:tcPr>
          <w:p w14:paraId="0B1D17C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1</w:t>
            </w:r>
          </w:p>
        </w:tc>
        <w:tc>
          <w:tcPr>
            <w:tcW w:w="934" w:type="dxa"/>
            <w:shd w:val="clear" w:color="auto" w:fill="auto"/>
          </w:tcPr>
          <w:p w14:paraId="76250CD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1 </w:t>
            </w:r>
          </w:p>
        </w:tc>
      </w:tr>
      <w:tr w:rsidR="00BD7578" w14:paraId="33A6EA9D" w14:textId="77777777">
        <w:trPr>
          <w:cantSplit/>
          <w:trHeight w:val="534"/>
        </w:trPr>
        <w:tc>
          <w:tcPr>
            <w:tcW w:w="0" w:type="auto"/>
            <w:shd w:val="clear" w:color="auto" w:fill="auto"/>
          </w:tcPr>
          <w:p w14:paraId="6AA4B5E7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5.6.</w:t>
            </w:r>
          </w:p>
        </w:tc>
        <w:tc>
          <w:tcPr>
            <w:tcW w:w="7468" w:type="dxa"/>
            <w:shd w:val="clear" w:color="auto" w:fill="auto"/>
          </w:tcPr>
          <w:p w14:paraId="4BE349C4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</w:tcPr>
          <w:p w14:paraId="6991BEC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17513C6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2286056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0A8AABD9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04EF4C5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14:paraId="6B51964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934" w:type="dxa"/>
            <w:shd w:val="clear" w:color="auto" w:fill="auto"/>
          </w:tcPr>
          <w:p w14:paraId="33FE08DE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</w:tr>
      <w:tr w:rsidR="00BD7578" w14:paraId="55E844D2" w14:textId="77777777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25836B31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5.7.</w:t>
            </w:r>
          </w:p>
        </w:tc>
        <w:tc>
          <w:tcPr>
            <w:tcW w:w="7468" w:type="dxa"/>
            <w:shd w:val="clear" w:color="auto" w:fill="auto"/>
          </w:tcPr>
          <w:p w14:paraId="3DB40EB1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</w:tcPr>
          <w:p w14:paraId="3FA4789D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%</w:t>
            </w:r>
          </w:p>
        </w:tc>
        <w:tc>
          <w:tcPr>
            <w:tcW w:w="1196" w:type="dxa"/>
            <w:shd w:val="clear" w:color="auto" w:fill="auto"/>
          </w:tcPr>
          <w:p w14:paraId="23B3F07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65</w:t>
            </w:r>
          </w:p>
        </w:tc>
        <w:tc>
          <w:tcPr>
            <w:tcW w:w="992" w:type="dxa"/>
            <w:shd w:val="clear" w:color="auto" w:fill="auto"/>
          </w:tcPr>
          <w:p w14:paraId="491D898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70 </w:t>
            </w:r>
          </w:p>
        </w:tc>
        <w:tc>
          <w:tcPr>
            <w:tcW w:w="992" w:type="dxa"/>
            <w:shd w:val="clear" w:color="auto" w:fill="auto"/>
          </w:tcPr>
          <w:p w14:paraId="0D3200F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75 </w:t>
            </w:r>
          </w:p>
        </w:tc>
        <w:tc>
          <w:tcPr>
            <w:tcW w:w="992" w:type="dxa"/>
            <w:shd w:val="clear" w:color="auto" w:fill="auto"/>
          </w:tcPr>
          <w:p w14:paraId="525D0144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85 </w:t>
            </w:r>
          </w:p>
        </w:tc>
        <w:tc>
          <w:tcPr>
            <w:tcW w:w="851" w:type="dxa"/>
            <w:shd w:val="clear" w:color="auto" w:fill="auto"/>
          </w:tcPr>
          <w:p w14:paraId="5506643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90 </w:t>
            </w:r>
          </w:p>
        </w:tc>
        <w:tc>
          <w:tcPr>
            <w:tcW w:w="934" w:type="dxa"/>
            <w:shd w:val="clear" w:color="auto" w:fill="auto"/>
          </w:tcPr>
          <w:p w14:paraId="714096D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95 </w:t>
            </w:r>
          </w:p>
        </w:tc>
      </w:tr>
      <w:tr w:rsidR="00BD7578" w14:paraId="3D624A9D" w14:textId="77777777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4AA51078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5.8.</w:t>
            </w:r>
          </w:p>
        </w:tc>
        <w:tc>
          <w:tcPr>
            <w:tcW w:w="7468" w:type="dxa"/>
            <w:shd w:val="clear" w:color="auto" w:fill="auto"/>
          </w:tcPr>
          <w:p w14:paraId="39759FD0" w14:textId="77777777" w:rsidR="00BD7578" w:rsidRDefault="00F1173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14:paraId="7080CEB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18865E3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40 </w:t>
            </w:r>
          </w:p>
        </w:tc>
        <w:tc>
          <w:tcPr>
            <w:tcW w:w="992" w:type="dxa"/>
            <w:shd w:val="clear" w:color="auto" w:fill="auto"/>
          </w:tcPr>
          <w:p w14:paraId="75D9AFB5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45 </w:t>
            </w:r>
          </w:p>
        </w:tc>
        <w:tc>
          <w:tcPr>
            <w:tcW w:w="992" w:type="dxa"/>
            <w:shd w:val="clear" w:color="auto" w:fill="auto"/>
          </w:tcPr>
          <w:p w14:paraId="3B36AE63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50 </w:t>
            </w:r>
          </w:p>
        </w:tc>
        <w:tc>
          <w:tcPr>
            <w:tcW w:w="992" w:type="dxa"/>
            <w:shd w:val="clear" w:color="auto" w:fill="auto"/>
          </w:tcPr>
          <w:p w14:paraId="3BCCDAB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55 </w:t>
            </w:r>
          </w:p>
        </w:tc>
        <w:tc>
          <w:tcPr>
            <w:tcW w:w="851" w:type="dxa"/>
            <w:shd w:val="clear" w:color="auto" w:fill="auto"/>
          </w:tcPr>
          <w:p w14:paraId="3CEF74A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60 </w:t>
            </w:r>
          </w:p>
        </w:tc>
        <w:tc>
          <w:tcPr>
            <w:tcW w:w="934" w:type="dxa"/>
            <w:shd w:val="clear" w:color="auto" w:fill="auto"/>
          </w:tcPr>
          <w:p w14:paraId="495AD9C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65 </w:t>
            </w:r>
          </w:p>
        </w:tc>
      </w:tr>
      <w:tr w:rsidR="00BD7578" w14:paraId="70818261" w14:textId="77777777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7ED54B43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5.9.</w:t>
            </w:r>
          </w:p>
        </w:tc>
        <w:tc>
          <w:tcPr>
            <w:tcW w:w="7468" w:type="dxa"/>
            <w:shd w:val="clear" w:color="auto" w:fill="auto"/>
          </w:tcPr>
          <w:p w14:paraId="57B54E90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14:paraId="6193C2A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7C9F606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30 </w:t>
            </w:r>
          </w:p>
        </w:tc>
        <w:tc>
          <w:tcPr>
            <w:tcW w:w="992" w:type="dxa"/>
            <w:shd w:val="clear" w:color="auto" w:fill="auto"/>
          </w:tcPr>
          <w:p w14:paraId="094314A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31 </w:t>
            </w:r>
          </w:p>
        </w:tc>
        <w:tc>
          <w:tcPr>
            <w:tcW w:w="992" w:type="dxa"/>
            <w:shd w:val="clear" w:color="auto" w:fill="auto"/>
          </w:tcPr>
          <w:p w14:paraId="6D7D4461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32 </w:t>
            </w:r>
          </w:p>
        </w:tc>
        <w:tc>
          <w:tcPr>
            <w:tcW w:w="992" w:type="dxa"/>
            <w:shd w:val="clear" w:color="auto" w:fill="auto"/>
          </w:tcPr>
          <w:p w14:paraId="79B5300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35 </w:t>
            </w:r>
          </w:p>
        </w:tc>
        <w:tc>
          <w:tcPr>
            <w:tcW w:w="851" w:type="dxa"/>
            <w:shd w:val="clear" w:color="auto" w:fill="auto"/>
          </w:tcPr>
          <w:p w14:paraId="370060D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37 </w:t>
            </w:r>
          </w:p>
        </w:tc>
        <w:tc>
          <w:tcPr>
            <w:tcW w:w="934" w:type="dxa"/>
            <w:shd w:val="clear" w:color="auto" w:fill="auto"/>
          </w:tcPr>
          <w:p w14:paraId="24912D3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40 </w:t>
            </w:r>
          </w:p>
        </w:tc>
      </w:tr>
      <w:tr w:rsidR="00BD7578" w14:paraId="30C42E31" w14:textId="77777777">
        <w:trPr>
          <w:cantSplit/>
          <w:trHeight w:val="395"/>
        </w:trPr>
        <w:tc>
          <w:tcPr>
            <w:tcW w:w="0" w:type="auto"/>
            <w:shd w:val="clear" w:color="auto" w:fill="auto"/>
          </w:tcPr>
          <w:p w14:paraId="3373C1CB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5.10</w:t>
            </w:r>
          </w:p>
        </w:tc>
        <w:tc>
          <w:tcPr>
            <w:tcW w:w="7468" w:type="dxa"/>
            <w:shd w:val="clear" w:color="auto" w:fill="auto"/>
          </w:tcPr>
          <w:p w14:paraId="7ADE5AA4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14:paraId="3F4833D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4FFADA3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6593230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14:paraId="58B3F80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0B3FADC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24FAF88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14:paraId="4B1CF3D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</w:tr>
      <w:tr w:rsidR="00BD7578" w14:paraId="36687FDE" w14:textId="77777777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712CDD86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5.11</w:t>
            </w:r>
          </w:p>
        </w:tc>
        <w:tc>
          <w:tcPr>
            <w:tcW w:w="7468" w:type="dxa"/>
            <w:shd w:val="clear" w:color="auto" w:fill="auto"/>
          </w:tcPr>
          <w:p w14:paraId="613B41B5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14:paraId="3954A97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ед</w:t>
            </w:r>
            <w:proofErr w:type="spellEnd"/>
          </w:p>
        </w:tc>
        <w:tc>
          <w:tcPr>
            <w:tcW w:w="1196" w:type="dxa"/>
            <w:shd w:val="clear" w:color="auto" w:fill="auto"/>
          </w:tcPr>
          <w:p w14:paraId="7FF6764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2D253EAB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08E1DFBF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5C5149A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3583460A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14:paraId="0822B438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</w:tr>
      <w:tr w:rsidR="00BD7578" w14:paraId="38B7908E" w14:textId="77777777">
        <w:trPr>
          <w:cantSplit/>
          <w:trHeight w:val="391"/>
        </w:trPr>
        <w:tc>
          <w:tcPr>
            <w:tcW w:w="0" w:type="auto"/>
            <w:shd w:val="clear" w:color="auto" w:fill="auto"/>
          </w:tcPr>
          <w:p w14:paraId="61FE31FA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5.12</w:t>
            </w:r>
          </w:p>
        </w:tc>
        <w:tc>
          <w:tcPr>
            <w:tcW w:w="7468" w:type="dxa"/>
            <w:shd w:val="clear" w:color="auto" w:fill="auto"/>
          </w:tcPr>
          <w:p w14:paraId="6FD024DA" w14:textId="77777777" w:rsidR="00BD7578" w:rsidRDefault="00F1173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14:paraId="1F22A1A7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0EA05139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14:paraId="3758AB1C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37</w:t>
            </w:r>
          </w:p>
        </w:tc>
        <w:tc>
          <w:tcPr>
            <w:tcW w:w="992" w:type="dxa"/>
            <w:shd w:val="clear" w:color="auto" w:fill="auto"/>
          </w:tcPr>
          <w:p w14:paraId="5FA91BE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14:paraId="759F3DE2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851" w:type="dxa"/>
            <w:shd w:val="clear" w:color="auto" w:fill="auto"/>
          </w:tcPr>
          <w:p w14:paraId="7915FB50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47</w:t>
            </w:r>
          </w:p>
        </w:tc>
        <w:tc>
          <w:tcPr>
            <w:tcW w:w="934" w:type="dxa"/>
            <w:shd w:val="clear" w:color="auto" w:fill="auto"/>
          </w:tcPr>
          <w:p w14:paraId="5B5721C6" w14:textId="77777777" w:rsidR="00BD7578" w:rsidRDefault="00F117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50</w:t>
            </w:r>
          </w:p>
        </w:tc>
      </w:tr>
    </w:tbl>
    <w:p w14:paraId="75317970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lang w:eastAsia="ru-RU"/>
        </w:rPr>
      </w:pPr>
    </w:p>
    <w:p w14:paraId="060CC66F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492DCFE1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1D9D4516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279658DF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1145F4D7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695836EA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3D4B86A3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59FC872C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285489E4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3B21B2CD" w14:textId="77777777" w:rsidR="00233B80" w:rsidRDefault="00233B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p w14:paraId="332556D5" w14:textId="4E3AA6E6" w:rsidR="00BD7578" w:rsidRDefault="00F1173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Перечень мероприятий по направлению</w:t>
      </w:r>
    </w:p>
    <w:p w14:paraId="3A81004C" w14:textId="77777777" w:rsidR="00BD7578" w:rsidRDefault="00BD75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lang w:eastAsia="ru-RU"/>
        </w:rPr>
      </w:pPr>
    </w:p>
    <w:tbl>
      <w:tblPr>
        <w:tblW w:w="15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4678"/>
        <w:gridCol w:w="1601"/>
        <w:gridCol w:w="3671"/>
        <w:gridCol w:w="2431"/>
        <w:gridCol w:w="2636"/>
      </w:tblGrid>
      <w:tr w:rsidR="0049544C" w14:paraId="7F698F1F" w14:textId="7F3F6FAF" w:rsidTr="0049544C">
        <w:tc>
          <w:tcPr>
            <w:tcW w:w="788" w:type="dxa"/>
            <w:shd w:val="clear" w:color="auto" w:fill="auto"/>
            <w:vAlign w:val="center"/>
          </w:tcPr>
          <w:p w14:paraId="01F53210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5060" w:type="dxa"/>
            <w:shd w:val="clear" w:color="auto" w:fill="auto"/>
            <w:vAlign w:val="center"/>
          </w:tcPr>
          <w:p w14:paraId="368E4A1C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BDD3CB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Срок</w:t>
            </w:r>
          </w:p>
        </w:tc>
        <w:tc>
          <w:tcPr>
            <w:tcW w:w="3763" w:type="dxa"/>
            <w:shd w:val="clear" w:color="auto" w:fill="auto"/>
            <w:vAlign w:val="center"/>
          </w:tcPr>
          <w:p w14:paraId="0C72BF0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Контрольный результат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291756CC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Ответственный исполнитель</w:t>
            </w:r>
          </w:p>
        </w:tc>
        <w:tc>
          <w:tcPr>
            <w:tcW w:w="2032" w:type="dxa"/>
          </w:tcPr>
          <w:p w14:paraId="3FAC8702" w14:textId="7036EE5E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Ссылки</w:t>
            </w:r>
          </w:p>
        </w:tc>
      </w:tr>
      <w:tr w:rsidR="0049544C" w14:paraId="477459AE" w14:textId="58C42A12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48F40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4ECF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bCs/>
              </w:rPr>
              <w:t xml:space="preserve"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ОО.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43CC2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A4FB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Изданный и размещенный на сайте УО приказ «О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52E76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65DC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C2F7BA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515111E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7C6B895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7A25789" w14:textId="4A6EC0E1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99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https://clck.ru/32RMxC</w:t>
              </w:r>
            </w:hyperlink>
          </w:p>
          <w:p w14:paraId="788EE647" w14:textId="6932A9A0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7E576F86" w14:textId="1D2527A8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48DE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52A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муниципальных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 ОО (на основе данных ежегодного муниципального мониторинга)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A62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304F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организации муниципальных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 ОО (на основе данных ежегодного муниципального мониторинга)»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B04E4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C383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40A117B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5A3391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E92061D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DE76F2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93C888" w14:textId="51105DC4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0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https://clck.ru/32RN24</w:t>
              </w:r>
            </w:hyperlink>
          </w:p>
          <w:p w14:paraId="356F273B" w14:textId="3F6728C4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2C14C320" w14:textId="0440DC0D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5991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137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Разработка и реализация муниципального плана работы по профилактике правонарушений среди несовершеннолетних.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F64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14:paraId="4186DC3B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июнь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BA67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1. Разработанный, утвержденный и размещенный на сайте УО муниципальный план «Организация работы по профилактике правонарушений среди несовершеннолетних»</w:t>
            </w:r>
          </w:p>
          <w:p w14:paraId="52EEE832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справка по реализации муниципального плана «Организация работы по профилактике правонарушений среди несовершеннолетних»,  размещена на сайте УО</w:t>
            </w:r>
          </w:p>
          <w:p w14:paraId="324E9776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566C8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A4CA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DC740C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E2EDED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9E96489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84EB1F1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391999" w14:textId="352052B4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1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https://clck.ru/32RN7D</w:t>
              </w:r>
            </w:hyperlink>
          </w:p>
          <w:p w14:paraId="47469B7D" w14:textId="1EAE27C9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5FECEBA0" w14:textId="7AC7F029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E6C81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56E72" w14:textId="77777777" w:rsidR="0049544C" w:rsidRDefault="004954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Составление совместного муниципального плана работы с правоохранительными и судебными органами о проведении совместных мероприятий (лекции, встречи, консультации, работа с неблагополучными семьями и детьми из данной категории семей)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B069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14:paraId="14C8E6B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14:paraId="7A489B5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C7F9" w14:textId="77777777" w:rsidR="0049544C" w:rsidRDefault="0049544C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1.Составленный совместно с правоохранительными и судебными органами, утвержденный и размещенный на сайте УО муниципальный план работы по проведению совместных мероприятий (лекции, встречи, консультации, работа с неблагополучными семьями и детьми изданной категории семей)</w:t>
            </w:r>
          </w:p>
          <w:p w14:paraId="7DB36901" w14:textId="77777777" w:rsidR="0049544C" w:rsidRDefault="0049544C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правоохранительными и судебными органами аналитическая справка о реализации плана, размещена на сайте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04B7D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1DD2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3A8138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378240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B4F83E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A829CD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5A60A3" w14:textId="5EC0F894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2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https://clck.ru/32RNJ6</w:t>
              </w:r>
            </w:hyperlink>
          </w:p>
          <w:p w14:paraId="3DB4B766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1BB87FA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355485B" w14:textId="425C6EFE" w:rsidR="00233B80" w:rsidRDefault="00233B80" w:rsidP="00233B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3EAB2EDF" w14:textId="59C5C7D0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84493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B8104" w14:textId="77777777" w:rsidR="0049544C" w:rsidRDefault="004954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Участие в региональных мероприятиях, направленных на раннее выявление незаконного потребления наркотических и психотропных средств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201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9D21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Изданный и размещенный на сайте УО приказ «Об участии в региональных мероприятиях, направленных на раннее выявление незаконного потребления наркотических и психотропных средств»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0A91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профилактике употребления наркотических средств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0FC2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17106A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AC7A0F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C259C95" w14:textId="7C69A6DD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3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https://clck.ru/32RNKW</w:t>
              </w:r>
            </w:hyperlink>
          </w:p>
          <w:p w14:paraId="138F60F7" w14:textId="25536A66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5F260B61" w14:textId="7E879481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04D1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9DAB" w14:textId="77777777" w:rsidR="0049544C" w:rsidRDefault="0049544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молодежи,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направленных на гражданское, патриотическое, нравственное,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07780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1CD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еханизмов межведомственного взаимодействия по реализации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программы воспитания»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B4C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F3B5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615546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CC043F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ABCB31B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E9CD59" w14:textId="578CDFB7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4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https://clck.ru/32RNMt</w:t>
              </w:r>
            </w:hyperlink>
          </w:p>
          <w:p w14:paraId="32592295" w14:textId="5A407C34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5C0851CB" w14:textId="20908293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F7C14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DE1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Организация муниципальной службы трудоустройства и индивидуальной трудовой деятельности учащихся в летнее каникулярное время.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DAA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 каникулярное время, ежегодно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7C5A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Снижение уровня правонарушений среди несовершеннолетних,</w:t>
            </w:r>
          </w:p>
          <w:p w14:paraId="0F5D5A12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выявление несовершеннолетних, желающих получить временную работу в свободное от учебы время, в том числе в каникулярный период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5220F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C4BB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D616383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6D71AA" w14:textId="5A084B00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5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https://clck.ru/32UEdH</w:t>
              </w:r>
            </w:hyperlink>
          </w:p>
          <w:p w14:paraId="62EE1013" w14:textId="12AC34AC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7A88E56D" w14:textId="61EB9E77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C95D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CED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муниципального конкурса на лучшую школьную службу медиации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7416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декабрь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5262C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Создание условий для профессионального и творческого самовыражения специалистов школьных служб примирения (медиации)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3556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Муниципальный координатор по службе примирения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F497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F2CA47C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1E445B05" w14:textId="6E58F852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106" w:history="1">
              <w:r w:rsidR="00233B80" w:rsidRPr="00171D3B">
                <w:rPr>
                  <w:rStyle w:val="af7"/>
                  <w:rFonts w:ascii="Times New Roman" w:hAnsi="Times New Roman"/>
                  <w:bCs/>
                </w:rPr>
                <w:t>https://clck.ru/32UEVt</w:t>
              </w:r>
            </w:hyperlink>
          </w:p>
          <w:p w14:paraId="272B14D9" w14:textId="7D757632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9544C" w14:paraId="75DAF5A3" w14:textId="3ACB8599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87D9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81F2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Создание и функционирование муниципальных 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1354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Январь, 2022г.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6657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Приказ о создании консультационных центров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E777E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ED4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BA8925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A84A453" w14:textId="1EB97EC2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7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https://clck.ru/32RNRV</w:t>
              </w:r>
            </w:hyperlink>
          </w:p>
          <w:p w14:paraId="2CD12456" w14:textId="77650BDA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0A4B7D09" w14:textId="6E6BC457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5863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B6A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881FA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июнь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F29E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УО аналитическая справка по результатам работы психологов-педагогов и социальных педагогов ОО  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7C489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FF6E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FFCAC7D" w14:textId="77777777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EC281D" w14:textId="30CD0736" w:rsidR="00233B80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8" w:history="1">
              <w:r w:rsidR="00233B80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https://clck.ru/32RNTq</w:t>
              </w:r>
            </w:hyperlink>
          </w:p>
          <w:p w14:paraId="37583A49" w14:textId="69BD582A" w:rsidR="00233B80" w:rsidRDefault="00233B80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6E3C11B0" w14:textId="4EC0E5F3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7DC4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843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452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7460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Разработанные и размещенные на сайте УО 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64D3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социально-психологической направленности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4688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430AFF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BDEA45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978B8A5" w14:textId="2B69EB23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9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https://clck.ru/32RNVB</w:t>
              </w:r>
            </w:hyperlink>
          </w:p>
          <w:p w14:paraId="5942768A" w14:textId="695CD588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27341CAF" w14:textId="65CA6F1C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7278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1DD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</w:t>
            </w:r>
            <w:r>
              <w:rPr>
                <w:rFonts w:ascii="Times New Roman" w:hAnsi="Times New Roman"/>
                <w:bCs/>
              </w:rPr>
              <w:lastRenderedPageBreak/>
              <w:t>реализующих свою деятельность в ОО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90EF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14:paraId="30C1FF0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D5EE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организации работы  детских и молодежных объединений различной направленности (военно-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патриотические, поисковые, научно-образовательные, волонтерские и др.), реализующих свою деятельность в ОО»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DC03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84E3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B0B521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BEA6B9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B253CDC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FFD9F4" w14:textId="527C93E3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0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https://clck.ru/32RNWW</w:t>
              </w:r>
            </w:hyperlink>
          </w:p>
          <w:p w14:paraId="2215835A" w14:textId="36C04410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39B4A2EC" w14:textId="2E5CE90A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D24E4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D04F6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2BCF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14:paraId="46C160E4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EE99E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4FD41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CC06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007112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431832A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CBF882A" w14:textId="66A62BBB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1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https://clck.ru/32RNZU</w:t>
              </w:r>
            </w:hyperlink>
          </w:p>
          <w:p w14:paraId="3D64FA34" w14:textId="5AD79D6F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7792FB4A" w14:textId="65DF6100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AF852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551A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 Всероссийского физкультурно-спортивного комплекса «ГТО» среди обучающихся общеобразовательных организаций области в рамках разработки и внедрения системы мотивации обучающихся образовательных организаций.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7B24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6DE2D72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4495C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Изданный и размещенный на сайте приказ «Об  организации работы по реализации  Всероссийского физкультурно-спортивного комплекса «ГТО» среди обучающихся общеобразовательных организаций района в рамках разработки и внедрения системы мотивации обучающихся образовательных организаций»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F1AC6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004B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55ECD3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A5413C4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BD915CF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DDACED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271A205" w14:textId="54B076FC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2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https://clck.ru/32RNd5</w:t>
              </w:r>
            </w:hyperlink>
          </w:p>
          <w:p w14:paraId="45991B1C" w14:textId="71AD5A64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033B4DDD" w14:textId="1DB1E068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2C29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F87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Муниципальные военно-патриотические мероприятия,  посвященные памятным датам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293DA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апрель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ECDC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Приказы и положения о проведении  муниципальных военно-патриотических мероприятий , посвященных  памятным датам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9B31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  <w:r>
              <w:rPr>
                <w:rFonts w:ascii="Times New Roman" w:hAnsi="Times New Roman"/>
                <w:bCs/>
              </w:rPr>
              <w:t xml:space="preserve"> Управление образования</w:t>
            </w:r>
          </w:p>
          <w:p w14:paraId="1746691D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123D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65A36E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0A66ACF" w14:textId="48F615D2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3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https://clck.ru/34dBwZ</w:t>
              </w:r>
            </w:hyperlink>
          </w:p>
          <w:p w14:paraId="4BFACA73" w14:textId="64C7D0E9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7D8F5DBC" w14:textId="6F35815B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BFF9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7F24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Организация работы школьных музеев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D3DBB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14:paraId="7995E48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243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14:paraId="7DB56B66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E63512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сайте УО аналитическая справка по результатам  реализации «дорожной карты» «Организация   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C7B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BCF4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5AF8BD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97BA61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FC885F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15DD3FF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F75C1BA" w14:textId="5DFE5B93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4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https://clck.ru/32RCR2</w:t>
              </w:r>
            </w:hyperlink>
          </w:p>
          <w:p w14:paraId="72B06941" w14:textId="653F10D6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4D77F82F" w14:textId="74C2E3B6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BFB59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6372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Проведение муниципальной акции «Сад памяти»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F1B7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апрель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BEE7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Информация и фотоотчет  на сайтах ОО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53B8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Управление образования</w:t>
            </w:r>
          </w:p>
          <w:p w14:paraId="09939EA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  <w:p w14:paraId="7F391F7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A661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339D8CF1" w14:textId="3E34B738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0765A5A1" w14:textId="2838FCB1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hyperlink r:id="rId115" w:history="1">
              <w:r w:rsidR="00A14B0D" w:rsidRPr="00171D3B">
                <w:rPr>
                  <w:rStyle w:val="af7"/>
                  <w:rFonts w:ascii="Times New Roman" w:hAnsi="Times New Roman"/>
                  <w:bCs/>
                </w:rPr>
                <w:t>https://clck.ru/32Rma7</w:t>
              </w:r>
            </w:hyperlink>
          </w:p>
          <w:p w14:paraId="6736B315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14:paraId="73A6BC1E" w14:textId="183490A3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9544C" w14:paraId="1959DC56" w14:textId="5E8BC69A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FD84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26DA5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31BA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май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17DCB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работы по формированию команды и разработка системы подготовки к мероприятиям, мотивация для достижения высоких результатов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AAB0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  <w:p w14:paraId="315808E4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CC4C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21BD11" w14:textId="0753621A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6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https://clck.ru/32RPHy</w:t>
              </w:r>
            </w:hyperlink>
          </w:p>
          <w:p w14:paraId="334EFDF4" w14:textId="347394D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7B801B45" w14:textId="787144B7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89FD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71F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26BC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сентябрь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ECD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Заявка от УО на участие в профильных сменах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A9B5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  <w:p w14:paraId="1F117347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B8D1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1C8D4E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D337019" w14:textId="7FB50452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7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https://clck.ru/32RPLW</w:t>
              </w:r>
            </w:hyperlink>
          </w:p>
          <w:p w14:paraId="2C6620D6" w14:textId="4D52D14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14B6C4A0" w14:textId="65066B0F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313E8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B693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BF2A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36A8D4EC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3CEE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 и размещенный на сайте УО приказ «О проведении в школах района «Дня ученического самоуправления» (с широким привлечением родительской общественности)»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1CBF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9265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B50C11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CD945C" w14:textId="48CCADB6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8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https://clck.ru/32RPNu</w:t>
              </w:r>
            </w:hyperlink>
          </w:p>
          <w:p w14:paraId="42461CEE" w14:textId="667E63F5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2B90A7F2" w14:textId="16D0A151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1DD8E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D699A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</w:rPr>
              <w:t>Участие в акциях Российского движения школьников (РДШ)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0AB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14:paraId="136C08A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50580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«Об участии в акциях РДШ»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CBA1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ED68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528EEE" w14:textId="58DF6951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9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https://clck.ru/32RQ3W</w:t>
              </w:r>
            </w:hyperlink>
          </w:p>
          <w:p w14:paraId="5CC96582" w14:textId="56DDB416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1C120108" w14:textId="35481833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BB30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1D31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</w:rPr>
              <w:t xml:space="preserve">Организация и проведение различных муниципальных экологических акций с привлечением родительской общественности (Чистые берега, Зеленая весна, День Земли, Международный день воды, Международный день гор)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CB32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 по плану УО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93AAC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Приказ об итогах конкурсов</w:t>
            </w:r>
          </w:p>
          <w:p w14:paraId="28DC958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Награждение победителей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1D7D" w14:textId="32ECB760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11C5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2A8B78D" w14:textId="77777777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3D54B8E" w14:textId="7A5C480A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0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https://clck.ru/32RQ5J</w:t>
              </w:r>
            </w:hyperlink>
          </w:p>
          <w:p w14:paraId="29D52C8D" w14:textId="352266FA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5B215033" w14:textId="721AF6C2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415B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3BC5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color w:val="000000"/>
              </w:rPr>
              <w:t xml:space="preserve">Подготовка и утверждение муниципального плана развития добровольчества и </w:t>
            </w:r>
            <w:proofErr w:type="spellStart"/>
            <w:r>
              <w:rPr>
                <w:rFonts w:ascii="Times New Roman" w:hAnsi="Times New Roman"/>
                <w:color w:val="000000"/>
              </w:rPr>
              <w:lastRenderedPageBreak/>
              <w:t>волонтёрства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7A3D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Ежегодно, июнь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586EA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развития </w:t>
            </w:r>
            <w:proofErr w:type="spellStart"/>
            <w:r>
              <w:rPr>
                <w:rFonts w:ascii="Times New Roman" w:hAnsi="Times New Roman"/>
                <w:bCs/>
              </w:rPr>
              <w:t>волонтерства</w:t>
            </w:r>
            <w:proofErr w:type="spellEnd"/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72C9" w14:textId="3E43B458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по воспитательной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C88E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2D9352" w14:textId="46AC8A07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1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https://clck.ru/32RQ6W</w:t>
              </w:r>
            </w:hyperlink>
          </w:p>
          <w:p w14:paraId="0F797301" w14:textId="30247873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27858959" w14:textId="413DB106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A3CC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E98D5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Формирование муниципального волонтерского корпуса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0768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0D6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Планы работы РДШ в ОО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EF6F9" w14:textId="466A5EF9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228B" w14:textId="44565C0A" w:rsidR="0049544C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2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https://clck.ru/32RQpF</w:t>
              </w:r>
            </w:hyperlink>
          </w:p>
          <w:p w14:paraId="76BD0DD7" w14:textId="4F6141A4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9544C" w14:paraId="2139B0D6" w14:textId="4DC8E911" w:rsidTr="0049544C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2DB78" w14:textId="77777777" w:rsidR="0049544C" w:rsidRDefault="0049544C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7704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Привлечение корпуса волонтеров к организации и проведению муниципальных акций и мероприятий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A7ED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Ежегодно, октябрь-апрель.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AEFE9" w14:textId="77777777" w:rsidR="0049544C" w:rsidRDefault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Участие максимального количества волонтеров с ОО муниципалитета к организации и проведению муниципальных акций и мероприятий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29C0E" w14:textId="79CA4979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D36E" w14:textId="77777777" w:rsidR="0049544C" w:rsidRDefault="0049544C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40A759C" w14:textId="0966DFA2" w:rsidR="00A14B0D" w:rsidRDefault="008033A1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3" w:history="1">
              <w:r w:rsidR="00A14B0D" w:rsidRPr="00171D3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https://clck.ru/34dC3Y</w:t>
              </w:r>
            </w:hyperlink>
          </w:p>
          <w:p w14:paraId="2FA203AC" w14:textId="3CE76495" w:rsidR="00A14B0D" w:rsidRDefault="00A14B0D" w:rsidP="004954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3D41BCDC" w14:textId="77777777" w:rsidR="00BD7578" w:rsidRDefault="00BD7578">
      <w:pPr>
        <w:widowControl w:val="0"/>
        <w:spacing w:after="0" w:line="240" w:lineRule="auto"/>
        <w:rPr>
          <w:rFonts w:ascii="Times New Roman" w:hAnsi="Times New Roman"/>
        </w:rPr>
      </w:pPr>
    </w:p>
    <w:sectPr w:rsidR="00BD7578">
      <w:headerReference w:type="default" r:id="rId124"/>
      <w:pgSz w:w="16838" w:h="11906" w:orient="landscape"/>
      <w:pgMar w:top="851" w:right="567" w:bottom="567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DA7FB" w14:textId="77777777" w:rsidR="008033A1" w:rsidRDefault="008033A1">
      <w:pPr>
        <w:spacing w:line="240" w:lineRule="auto"/>
      </w:pPr>
      <w:r>
        <w:separator/>
      </w:r>
    </w:p>
  </w:endnote>
  <w:endnote w:type="continuationSeparator" w:id="0">
    <w:p w14:paraId="563DC510" w14:textId="77777777" w:rsidR="008033A1" w:rsidRDefault="008033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700D2" w14:textId="77777777" w:rsidR="008033A1" w:rsidRDefault="008033A1">
      <w:pPr>
        <w:spacing w:after="0"/>
      </w:pPr>
      <w:r>
        <w:separator/>
      </w:r>
    </w:p>
  </w:footnote>
  <w:footnote w:type="continuationSeparator" w:id="0">
    <w:p w14:paraId="48A08774" w14:textId="77777777" w:rsidR="008033A1" w:rsidRDefault="008033A1">
      <w:pPr>
        <w:spacing w:after="0"/>
      </w:pPr>
      <w:r>
        <w:continuationSeparator/>
      </w:r>
    </w:p>
  </w:footnote>
  <w:footnote w:id="1">
    <w:p w14:paraId="7D159B40" w14:textId="77777777" w:rsidR="00956BEC" w:rsidRDefault="00956BE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footnoteRef/>
      </w:r>
      <w:r>
        <w:rPr>
          <w:rFonts w:ascii="Times New Roman" w:hAnsi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192CE" w14:textId="77777777" w:rsidR="00956BEC" w:rsidRDefault="00956BEC">
    <w:pPr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>2</w:t>
    </w:r>
    <w:r>
      <w:rPr>
        <w:rFonts w:ascii="Times New Roman" w:hAnsi="Times New Roman"/>
        <w:sz w:val="24"/>
        <w:szCs w:val="24"/>
      </w:rPr>
      <w:fldChar w:fldCharType="end"/>
    </w:r>
  </w:p>
  <w:p w14:paraId="0479CD9E" w14:textId="77777777" w:rsidR="00956BEC" w:rsidRDefault="00956BE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6639D" w14:textId="77777777" w:rsidR="00956BEC" w:rsidRDefault="00956BEC">
    <w:pPr>
      <w:jc w:val="center"/>
    </w:pPr>
    <w:r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6FD02" w14:textId="77777777" w:rsidR="00956BEC" w:rsidRDefault="00956BEC">
    <w:pPr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>3</w:t>
    </w:r>
    <w:r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375E"/>
    <w:multiLevelType w:val="multilevel"/>
    <w:tmpl w:val="0429375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DA93088"/>
    <w:multiLevelType w:val="multilevel"/>
    <w:tmpl w:val="0DA9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A3CB9"/>
    <w:multiLevelType w:val="multilevel"/>
    <w:tmpl w:val="120A3CB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529B3"/>
    <w:multiLevelType w:val="multilevel"/>
    <w:tmpl w:val="14F529B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D3928"/>
    <w:multiLevelType w:val="multilevel"/>
    <w:tmpl w:val="1B2D39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32B"/>
    <w:multiLevelType w:val="multilevel"/>
    <w:tmpl w:val="1BD4532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908DF"/>
    <w:multiLevelType w:val="multilevel"/>
    <w:tmpl w:val="3BA908D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54C05"/>
    <w:multiLevelType w:val="multilevel"/>
    <w:tmpl w:val="4E154C0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A41A0"/>
    <w:multiLevelType w:val="multilevel"/>
    <w:tmpl w:val="5BAA41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226E5"/>
    <w:multiLevelType w:val="multilevel"/>
    <w:tmpl w:val="5CE226E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6037C7"/>
    <w:multiLevelType w:val="multilevel"/>
    <w:tmpl w:val="626037C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1258A3"/>
    <w:multiLevelType w:val="multilevel"/>
    <w:tmpl w:val="641258A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0E189E"/>
    <w:multiLevelType w:val="multilevel"/>
    <w:tmpl w:val="650E189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69B130C"/>
    <w:multiLevelType w:val="multilevel"/>
    <w:tmpl w:val="669B130C"/>
    <w:lvl w:ilvl="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28" w:hanging="360"/>
      </w:pPr>
    </w:lvl>
    <w:lvl w:ilvl="2">
      <w:start w:val="1"/>
      <w:numFmt w:val="lowerRoman"/>
      <w:lvlText w:val="%3."/>
      <w:lvlJc w:val="right"/>
      <w:pPr>
        <w:ind w:left="1848" w:hanging="180"/>
      </w:pPr>
    </w:lvl>
    <w:lvl w:ilvl="3">
      <w:start w:val="1"/>
      <w:numFmt w:val="decimal"/>
      <w:lvlText w:val="%4."/>
      <w:lvlJc w:val="left"/>
      <w:pPr>
        <w:ind w:left="2568" w:hanging="360"/>
      </w:pPr>
    </w:lvl>
    <w:lvl w:ilvl="4">
      <w:start w:val="1"/>
      <w:numFmt w:val="lowerLetter"/>
      <w:lvlText w:val="%5."/>
      <w:lvlJc w:val="left"/>
      <w:pPr>
        <w:ind w:left="3288" w:hanging="360"/>
      </w:pPr>
    </w:lvl>
    <w:lvl w:ilvl="5">
      <w:start w:val="1"/>
      <w:numFmt w:val="lowerRoman"/>
      <w:lvlText w:val="%6."/>
      <w:lvlJc w:val="right"/>
      <w:pPr>
        <w:ind w:left="4008" w:hanging="180"/>
      </w:pPr>
    </w:lvl>
    <w:lvl w:ilvl="6">
      <w:start w:val="1"/>
      <w:numFmt w:val="decimal"/>
      <w:lvlText w:val="%7."/>
      <w:lvlJc w:val="left"/>
      <w:pPr>
        <w:ind w:left="4728" w:hanging="360"/>
      </w:pPr>
    </w:lvl>
    <w:lvl w:ilvl="7">
      <w:start w:val="1"/>
      <w:numFmt w:val="lowerLetter"/>
      <w:lvlText w:val="%8."/>
      <w:lvlJc w:val="left"/>
      <w:pPr>
        <w:ind w:left="5448" w:hanging="360"/>
      </w:pPr>
    </w:lvl>
    <w:lvl w:ilvl="8">
      <w:start w:val="1"/>
      <w:numFmt w:val="lowerRoman"/>
      <w:lvlText w:val="%9."/>
      <w:lvlJc w:val="right"/>
      <w:pPr>
        <w:ind w:left="6168" w:hanging="180"/>
      </w:pPr>
    </w:lvl>
  </w:abstractNum>
  <w:abstractNum w:abstractNumId="14" w15:restartNumberingAfterBreak="0">
    <w:nsid w:val="78DD073D"/>
    <w:multiLevelType w:val="multilevel"/>
    <w:tmpl w:val="78DD073D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0"/>
  </w:num>
  <w:num w:numId="4">
    <w:abstractNumId w:val="13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2"/>
  </w:num>
  <w:num w:numId="13">
    <w:abstractNumId w:val="5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23"/>
    <w:rsid w:val="000001ED"/>
    <w:rsid w:val="0000129F"/>
    <w:rsid w:val="000020F4"/>
    <w:rsid w:val="0000213B"/>
    <w:rsid w:val="000032C2"/>
    <w:rsid w:val="000034D8"/>
    <w:rsid w:val="000075EF"/>
    <w:rsid w:val="00023EB7"/>
    <w:rsid w:val="0002405B"/>
    <w:rsid w:val="00025432"/>
    <w:rsid w:val="000272E8"/>
    <w:rsid w:val="00027338"/>
    <w:rsid w:val="00027494"/>
    <w:rsid w:val="0003570C"/>
    <w:rsid w:val="000528FD"/>
    <w:rsid w:val="0005435B"/>
    <w:rsid w:val="0005485C"/>
    <w:rsid w:val="00054C6E"/>
    <w:rsid w:val="00057BC0"/>
    <w:rsid w:val="0006486F"/>
    <w:rsid w:val="00067A01"/>
    <w:rsid w:val="0007732A"/>
    <w:rsid w:val="00083411"/>
    <w:rsid w:val="0008359A"/>
    <w:rsid w:val="00097E9C"/>
    <w:rsid w:val="000A2331"/>
    <w:rsid w:val="000A24FE"/>
    <w:rsid w:val="000A5029"/>
    <w:rsid w:val="000A5543"/>
    <w:rsid w:val="000A6830"/>
    <w:rsid w:val="000A75AE"/>
    <w:rsid w:val="000C094A"/>
    <w:rsid w:val="000C0957"/>
    <w:rsid w:val="000C1519"/>
    <w:rsid w:val="000C21C7"/>
    <w:rsid w:val="000D4504"/>
    <w:rsid w:val="000E5FA3"/>
    <w:rsid w:val="000F1356"/>
    <w:rsid w:val="000F1DA7"/>
    <w:rsid w:val="000F2BC9"/>
    <w:rsid w:val="000F6B02"/>
    <w:rsid w:val="00103C09"/>
    <w:rsid w:val="00103D8E"/>
    <w:rsid w:val="00105139"/>
    <w:rsid w:val="0011526D"/>
    <w:rsid w:val="0011545E"/>
    <w:rsid w:val="001154AF"/>
    <w:rsid w:val="00122987"/>
    <w:rsid w:val="00125C18"/>
    <w:rsid w:val="00127429"/>
    <w:rsid w:val="001346C5"/>
    <w:rsid w:val="00140E39"/>
    <w:rsid w:val="0014168A"/>
    <w:rsid w:val="00143328"/>
    <w:rsid w:val="0014687A"/>
    <w:rsid w:val="00155B2C"/>
    <w:rsid w:val="00160DA1"/>
    <w:rsid w:val="0016441B"/>
    <w:rsid w:val="00171F0C"/>
    <w:rsid w:val="00180277"/>
    <w:rsid w:val="00181BB6"/>
    <w:rsid w:val="00183ABB"/>
    <w:rsid w:val="0018465B"/>
    <w:rsid w:val="00185F9E"/>
    <w:rsid w:val="00191CDE"/>
    <w:rsid w:val="00193A80"/>
    <w:rsid w:val="00196D53"/>
    <w:rsid w:val="001A1E1D"/>
    <w:rsid w:val="001A33D7"/>
    <w:rsid w:val="001A4461"/>
    <w:rsid w:val="001B44EA"/>
    <w:rsid w:val="001B737F"/>
    <w:rsid w:val="001C202D"/>
    <w:rsid w:val="001C29F5"/>
    <w:rsid w:val="001C73E4"/>
    <w:rsid w:val="001C7DC2"/>
    <w:rsid w:val="001D3210"/>
    <w:rsid w:val="001D4837"/>
    <w:rsid w:val="001D6E52"/>
    <w:rsid w:val="001E03F9"/>
    <w:rsid w:val="001E2623"/>
    <w:rsid w:val="001E5965"/>
    <w:rsid w:val="001F0316"/>
    <w:rsid w:val="001F3758"/>
    <w:rsid w:val="001F3EFB"/>
    <w:rsid w:val="00202D68"/>
    <w:rsid w:val="00203798"/>
    <w:rsid w:val="00205525"/>
    <w:rsid w:val="0021092E"/>
    <w:rsid w:val="00220E26"/>
    <w:rsid w:val="0023048B"/>
    <w:rsid w:val="002317E3"/>
    <w:rsid w:val="00232292"/>
    <w:rsid w:val="00233B80"/>
    <w:rsid w:val="00237816"/>
    <w:rsid w:val="002405DB"/>
    <w:rsid w:val="002426C3"/>
    <w:rsid w:val="002436C9"/>
    <w:rsid w:val="002443BF"/>
    <w:rsid w:val="0024510E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4CFF"/>
    <w:rsid w:val="002707A7"/>
    <w:rsid w:val="00275689"/>
    <w:rsid w:val="0028042A"/>
    <w:rsid w:val="00280BC8"/>
    <w:rsid w:val="0028477C"/>
    <w:rsid w:val="00284F93"/>
    <w:rsid w:val="002950A5"/>
    <w:rsid w:val="0029612B"/>
    <w:rsid w:val="002A0B6D"/>
    <w:rsid w:val="002A0CDB"/>
    <w:rsid w:val="002A20B8"/>
    <w:rsid w:val="002B6EC4"/>
    <w:rsid w:val="002C01F7"/>
    <w:rsid w:val="002C1F7F"/>
    <w:rsid w:val="002C39E1"/>
    <w:rsid w:val="002D2653"/>
    <w:rsid w:val="002D440C"/>
    <w:rsid w:val="002D7B15"/>
    <w:rsid w:val="002E1CB3"/>
    <w:rsid w:val="002E6CE2"/>
    <w:rsid w:val="002E7099"/>
    <w:rsid w:val="002E7687"/>
    <w:rsid w:val="002F4406"/>
    <w:rsid w:val="00303166"/>
    <w:rsid w:val="00305043"/>
    <w:rsid w:val="0030778E"/>
    <w:rsid w:val="00310A85"/>
    <w:rsid w:val="00312BC7"/>
    <w:rsid w:val="00315FA6"/>
    <w:rsid w:val="00317E81"/>
    <w:rsid w:val="0032222B"/>
    <w:rsid w:val="00322475"/>
    <w:rsid w:val="00330A09"/>
    <w:rsid w:val="00330FB8"/>
    <w:rsid w:val="0034154B"/>
    <w:rsid w:val="003439BA"/>
    <w:rsid w:val="00344C19"/>
    <w:rsid w:val="003452FA"/>
    <w:rsid w:val="00345F81"/>
    <w:rsid w:val="0035396F"/>
    <w:rsid w:val="00356B5C"/>
    <w:rsid w:val="00360907"/>
    <w:rsid w:val="00363051"/>
    <w:rsid w:val="0037084D"/>
    <w:rsid w:val="003712FC"/>
    <w:rsid w:val="00371CAC"/>
    <w:rsid w:val="00375A87"/>
    <w:rsid w:val="00377FA2"/>
    <w:rsid w:val="00377FC0"/>
    <w:rsid w:val="003807C9"/>
    <w:rsid w:val="00382368"/>
    <w:rsid w:val="00383B67"/>
    <w:rsid w:val="00384E31"/>
    <w:rsid w:val="003908A5"/>
    <w:rsid w:val="003927B5"/>
    <w:rsid w:val="00394AED"/>
    <w:rsid w:val="00395E15"/>
    <w:rsid w:val="003A0DFC"/>
    <w:rsid w:val="003A2EAE"/>
    <w:rsid w:val="003A6FEC"/>
    <w:rsid w:val="003B3C86"/>
    <w:rsid w:val="003B7145"/>
    <w:rsid w:val="003C3C72"/>
    <w:rsid w:val="003C43F0"/>
    <w:rsid w:val="003C53F4"/>
    <w:rsid w:val="003C76D8"/>
    <w:rsid w:val="003C7DD4"/>
    <w:rsid w:val="003D1125"/>
    <w:rsid w:val="003D6CFC"/>
    <w:rsid w:val="003E00B8"/>
    <w:rsid w:val="003E2248"/>
    <w:rsid w:val="003E2B77"/>
    <w:rsid w:val="003E4C0B"/>
    <w:rsid w:val="003E51A6"/>
    <w:rsid w:val="003F2024"/>
    <w:rsid w:val="004026B3"/>
    <w:rsid w:val="004069EF"/>
    <w:rsid w:val="004121E6"/>
    <w:rsid w:val="00412600"/>
    <w:rsid w:val="0042147D"/>
    <w:rsid w:val="004244C7"/>
    <w:rsid w:val="0042559D"/>
    <w:rsid w:val="00432573"/>
    <w:rsid w:val="0043424B"/>
    <w:rsid w:val="00435644"/>
    <w:rsid w:val="004360E0"/>
    <w:rsid w:val="00440720"/>
    <w:rsid w:val="00441154"/>
    <w:rsid w:val="00446662"/>
    <w:rsid w:val="00446D69"/>
    <w:rsid w:val="004470F9"/>
    <w:rsid w:val="00455543"/>
    <w:rsid w:val="00465B87"/>
    <w:rsid w:val="00465E1F"/>
    <w:rsid w:val="00466638"/>
    <w:rsid w:val="00471DB5"/>
    <w:rsid w:val="00475098"/>
    <w:rsid w:val="0048091D"/>
    <w:rsid w:val="004817BE"/>
    <w:rsid w:val="00483123"/>
    <w:rsid w:val="00483B06"/>
    <w:rsid w:val="00484009"/>
    <w:rsid w:val="00487775"/>
    <w:rsid w:val="0049544C"/>
    <w:rsid w:val="00496C8E"/>
    <w:rsid w:val="004A2E9F"/>
    <w:rsid w:val="004A3704"/>
    <w:rsid w:val="004A4B92"/>
    <w:rsid w:val="004A76DE"/>
    <w:rsid w:val="004A7758"/>
    <w:rsid w:val="004B2FA0"/>
    <w:rsid w:val="004B44A8"/>
    <w:rsid w:val="004B4CA6"/>
    <w:rsid w:val="004B5898"/>
    <w:rsid w:val="004B6339"/>
    <w:rsid w:val="004B69CC"/>
    <w:rsid w:val="004B725F"/>
    <w:rsid w:val="004E5B54"/>
    <w:rsid w:val="004E6144"/>
    <w:rsid w:val="004F0AFB"/>
    <w:rsid w:val="004F66F2"/>
    <w:rsid w:val="004F7A1F"/>
    <w:rsid w:val="005005BA"/>
    <w:rsid w:val="005044B1"/>
    <w:rsid w:val="0051389E"/>
    <w:rsid w:val="00516358"/>
    <w:rsid w:val="005246F5"/>
    <w:rsid w:val="00525861"/>
    <w:rsid w:val="00525E31"/>
    <w:rsid w:val="005268E4"/>
    <w:rsid w:val="00536A7E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64AE"/>
    <w:rsid w:val="005577D0"/>
    <w:rsid w:val="0056682D"/>
    <w:rsid w:val="00566C61"/>
    <w:rsid w:val="00577550"/>
    <w:rsid w:val="00580E55"/>
    <w:rsid w:val="00581974"/>
    <w:rsid w:val="005834F6"/>
    <w:rsid w:val="00583B67"/>
    <w:rsid w:val="00587478"/>
    <w:rsid w:val="005957C0"/>
    <w:rsid w:val="005A124F"/>
    <w:rsid w:val="005A31B7"/>
    <w:rsid w:val="005A41B4"/>
    <w:rsid w:val="005A4D83"/>
    <w:rsid w:val="005A6BF5"/>
    <w:rsid w:val="005B0114"/>
    <w:rsid w:val="005B0319"/>
    <w:rsid w:val="005B2F28"/>
    <w:rsid w:val="005B37DF"/>
    <w:rsid w:val="005B3D03"/>
    <w:rsid w:val="005B5E2B"/>
    <w:rsid w:val="005C2252"/>
    <w:rsid w:val="005C5C23"/>
    <w:rsid w:val="005D5970"/>
    <w:rsid w:val="005E0E5C"/>
    <w:rsid w:val="005E5245"/>
    <w:rsid w:val="005E7E83"/>
    <w:rsid w:val="00601FE0"/>
    <w:rsid w:val="00605C38"/>
    <w:rsid w:val="00611EFA"/>
    <w:rsid w:val="00613394"/>
    <w:rsid w:val="00614EF5"/>
    <w:rsid w:val="006219FA"/>
    <w:rsid w:val="00621C1A"/>
    <w:rsid w:val="00622C00"/>
    <w:rsid w:val="0062617E"/>
    <w:rsid w:val="00627D6E"/>
    <w:rsid w:val="00630813"/>
    <w:rsid w:val="00633F1C"/>
    <w:rsid w:val="00634E01"/>
    <w:rsid w:val="006417DA"/>
    <w:rsid w:val="0064463A"/>
    <w:rsid w:val="00645429"/>
    <w:rsid w:val="00645643"/>
    <w:rsid w:val="00647310"/>
    <w:rsid w:val="0065443F"/>
    <w:rsid w:val="00655FB0"/>
    <w:rsid w:val="006617E4"/>
    <w:rsid w:val="00662B76"/>
    <w:rsid w:val="00663186"/>
    <w:rsid w:val="006667AF"/>
    <w:rsid w:val="00670EDA"/>
    <w:rsid w:val="00672549"/>
    <w:rsid w:val="00677959"/>
    <w:rsid w:val="00680FCF"/>
    <w:rsid w:val="0068118A"/>
    <w:rsid w:val="00682BCA"/>
    <w:rsid w:val="00693FD7"/>
    <w:rsid w:val="0069527C"/>
    <w:rsid w:val="006A2893"/>
    <w:rsid w:val="006A33B9"/>
    <w:rsid w:val="006A47AB"/>
    <w:rsid w:val="006A4FBC"/>
    <w:rsid w:val="006B0646"/>
    <w:rsid w:val="006B381E"/>
    <w:rsid w:val="006B7419"/>
    <w:rsid w:val="006B74C0"/>
    <w:rsid w:val="006C284F"/>
    <w:rsid w:val="006C470A"/>
    <w:rsid w:val="006C6524"/>
    <w:rsid w:val="006C7512"/>
    <w:rsid w:val="006D0E1B"/>
    <w:rsid w:val="006D1A63"/>
    <w:rsid w:val="006D3100"/>
    <w:rsid w:val="006D3159"/>
    <w:rsid w:val="006D481E"/>
    <w:rsid w:val="006D5ED4"/>
    <w:rsid w:val="006E2365"/>
    <w:rsid w:val="006E4A3D"/>
    <w:rsid w:val="006E5C7F"/>
    <w:rsid w:val="006E5D60"/>
    <w:rsid w:val="006E5F79"/>
    <w:rsid w:val="006E6997"/>
    <w:rsid w:val="006F5BA4"/>
    <w:rsid w:val="006F688B"/>
    <w:rsid w:val="006F706C"/>
    <w:rsid w:val="006F7673"/>
    <w:rsid w:val="0070075E"/>
    <w:rsid w:val="00717F28"/>
    <w:rsid w:val="007209B9"/>
    <w:rsid w:val="00721CF6"/>
    <w:rsid w:val="0072233F"/>
    <w:rsid w:val="00722B49"/>
    <w:rsid w:val="007334F8"/>
    <w:rsid w:val="0073627C"/>
    <w:rsid w:val="00736B33"/>
    <w:rsid w:val="00741497"/>
    <w:rsid w:val="007415EA"/>
    <w:rsid w:val="00743110"/>
    <w:rsid w:val="00743D79"/>
    <w:rsid w:val="00751244"/>
    <w:rsid w:val="007635C9"/>
    <w:rsid w:val="00763E59"/>
    <w:rsid w:val="007647D4"/>
    <w:rsid w:val="00764D43"/>
    <w:rsid w:val="007666E7"/>
    <w:rsid w:val="00766A84"/>
    <w:rsid w:val="00776230"/>
    <w:rsid w:val="00780734"/>
    <w:rsid w:val="007830C4"/>
    <w:rsid w:val="007848D0"/>
    <w:rsid w:val="007918D8"/>
    <w:rsid w:val="007932A9"/>
    <w:rsid w:val="0079655F"/>
    <w:rsid w:val="007970D3"/>
    <w:rsid w:val="0079735B"/>
    <w:rsid w:val="007A146B"/>
    <w:rsid w:val="007A593C"/>
    <w:rsid w:val="007A6802"/>
    <w:rsid w:val="007B237D"/>
    <w:rsid w:val="007B2AA6"/>
    <w:rsid w:val="007B3380"/>
    <w:rsid w:val="007B4DBE"/>
    <w:rsid w:val="007B7721"/>
    <w:rsid w:val="007C696A"/>
    <w:rsid w:val="007D2B71"/>
    <w:rsid w:val="007D2ED9"/>
    <w:rsid w:val="007D3EE9"/>
    <w:rsid w:val="007E3E99"/>
    <w:rsid w:val="007E3ECB"/>
    <w:rsid w:val="007E71B9"/>
    <w:rsid w:val="007F04D9"/>
    <w:rsid w:val="007F47EA"/>
    <w:rsid w:val="007F553B"/>
    <w:rsid w:val="007F5661"/>
    <w:rsid w:val="007F578E"/>
    <w:rsid w:val="00800E74"/>
    <w:rsid w:val="00801F77"/>
    <w:rsid w:val="008033A1"/>
    <w:rsid w:val="00804171"/>
    <w:rsid w:val="0080421E"/>
    <w:rsid w:val="00806A90"/>
    <w:rsid w:val="00806F05"/>
    <w:rsid w:val="008127AA"/>
    <w:rsid w:val="00814751"/>
    <w:rsid w:val="00817960"/>
    <w:rsid w:val="00820994"/>
    <w:rsid w:val="00826A82"/>
    <w:rsid w:val="0083022E"/>
    <w:rsid w:val="00830DC4"/>
    <w:rsid w:val="00832CAB"/>
    <w:rsid w:val="00835E36"/>
    <w:rsid w:val="008378E6"/>
    <w:rsid w:val="00840033"/>
    <w:rsid w:val="00842AD9"/>
    <w:rsid w:val="008453C4"/>
    <w:rsid w:val="00850C5B"/>
    <w:rsid w:val="00857FB6"/>
    <w:rsid w:val="00860138"/>
    <w:rsid w:val="008611C8"/>
    <w:rsid w:val="00866FB0"/>
    <w:rsid w:val="00867C23"/>
    <w:rsid w:val="00872C6F"/>
    <w:rsid w:val="0087384C"/>
    <w:rsid w:val="00873F99"/>
    <w:rsid w:val="0088047D"/>
    <w:rsid w:val="008812E7"/>
    <w:rsid w:val="0088550C"/>
    <w:rsid w:val="00886877"/>
    <w:rsid w:val="008878A4"/>
    <w:rsid w:val="008940C2"/>
    <w:rsid w:val="00895E3C"/>
    <w:rsid w:val="008964BB"/>
    <w:rsid w:val="008A4B05"/>
    <w:rsid w:val="008A75B4"/>
    <w:rsid w:val="008B126A"/>
    <w:rsid w:val="008B1305"/>
    <w:rsid w:val="008B21F7"/>
    <w:rsid w:val="008B2B12"/>
    <w:rsid w:val="008B2B6B"/>
    <w:rsid w:val="008B7974"/>
    <w:rsid w:val="008C21AE"/>
    <w:rsid w:val="008C2CD7"/>
    <w:rsid w:val="008D43AF"/>
    <w:rsid w:val="008D51D8"/>
    <w:rsid w:val="008D60CE"/>
    <w:rsid w:val="008E585C"/>
    <w:rsid w:val="008E6BCD"/>
    <w:rsid w:val="008E788E"/>
    <w:rsid w:val="008F12B1"/>
    <w:rsid w:val="008F3142"/>
    <w:rsid w:val="008F6746"/>
    <w:rsid w:val="009002D5"/>
    <w:rsid w:val="00902777"/>
    <w:rsid w:val="00907027"/>
    <w:rsid w:val="009105F3"/>
    <w:rsid w:val="00911AF3"/>
    <w:rsid w:val="00913E05"/>
    <w:rsid w:val="00914786"/>
    <w:rsid w:val="00915DDE"/>
    <w:rsid w:val="00916440"/>
    <w:rsid w:val="00916C40"/>
    <w:rsid w:val="00922FA5"/>
    <w:rsid w:val="009239F2"/>
    <w:rsid w:val="00924674"/>
    <w:rsid w:val="00934462"/>
    <w:rsid w:val="00940B12"/>
    <w:rsid w:val="00942234"/>
    <w:rsid w:val="00942F4F"/>
    <w:rsid w:val="00947750"/>
    <w:rsid w:val="00947D4D"/>
    <w:rsid w:val="00951066"/>
    <w:rsid w:val="00955ED7"/>
    <w:rsid w:val="00956B12"/>
    <w:rsid w:val="00956BEC"/>
    <w:rsid w:val="0096163B"/>
    <w:rsid w:val="00964BDD"/>
    <w:rsid w:val="009650FA"/>
    <w:rsid w:val="00966278"/>
    <w:rsid w:val="00981745"/>
    <w:rsid w:val="00983838"/>
    <w:rsid w:val="00984C21"/>
    <w:rsid w:val="00995CD1"/>
    <w:rsid w:val="00996398"/>
    <w:rsid w:val="009A0C97"/>
    <w:rsid w:val="009B52FC"/>
    <w:rsid w:val="009B5F33"/>
    <w:rsid w:val="009B717F"/>
    <w:rsid w:val="009C1D91"/>
    <w:rsid w:val="009C5E28"/>
    <w:rsid w:val="009C6064"/>
    <w:rsid w:val="009D0FF4"/>
    <w:rsid w:val="009D615B"/>
    <w:rsid w:val="009D6F2F"/>
    <w:rsid w:val="009D74F8"/>
    <w:rsid w:val="009E5B3E"/>
    <w:rsid w:val="009E7E57"/>
    <w:rsid w:val="00A10ECC"/>
    <w:rsid w:val="00A11CB1"/>
    <w:rsid w:val="00A14B0D"/>
    <w:rsid w:val="00A15000"/>
    <w:rsid w:val="00A1770C"/>
    <w:rsid w:val="00A17C5B"/>
    <w:rsid w:val="00A201E1"/>
    <w:rsid w:val="00A24529"/>
    <w:rsid w:val="00A24C77"/>
    <w:rsid w:val="00A2532E"/>
    <w:rsid w:val="00A277F9"/>
    <w:rsid w:val="00A3003F"/>
    <w:rsid w:val="00A31AD0"/>
    <w:rsid w:val="00A33EFB"/>
    <w:rsid w:val="00A360B4"/>
    <w:rsid w:val="00A4007C"/>
    <w:rsid w:val="00A44044"/>
    <w:rsid w:val="00A51482"/>
    <w:rsid w:val="00A5497A"/>
    <w:rsid w:val="00A617B5"/>
    <w:rsid w:val="00A617C4"/>
    <w:rsid w:val="00A65E1B"/>
    <w:rsid w:val="00A70265"/>
    <w:rsid w:val="00A851EE"/>
    <w:rsid w:val="00A864D9"/>
    <w:rsid w:val="00A86CE1"/>
    <w:rsid w:val="00A92FAF"/>
    <w:rsid w:val="00A9679A"/>
    <w:rsid w:val="00AA011D"/>
    <w:rsid w:val="00AA77E7"/>
    <w:rsid w:val="00AC3E71"/>
    <w:rsid w:val="00AD1430"/>
    <w:rsid w:val="00AD179D"/>
    <w:rsid w:val="00AD2B34"/>
    <w:rsid w:val="00AE488E"/>
    <w:rsid w:val="00AE72B7"/>
    <w:rsid w:val="00AF3EB4"/>
    <w:rsid w:val="00AF667B"/>
    <w:rsid w:val="00AF7329"/>
    <w:rsid w:val="00B01D38"/>
    <w:rsid w:val="00B05947"/>
    <w:rsid w:val="00B059A4"/>
    <w:rsid w:val="00B11DB2"/>
    <w:rsid w:val="00B1775F"/>
    <w:rsid w:val="00B21FD4"/>
    <w:rsid w:val="00B228AC"/>
    <w:rsid w:val="00B24207"/>
    <w:rsid w:val="00B25661"/>
    <w:rsid w:val="00B3021D"/>
    <w:rsid w:val="00B31B6E"/>
    <w:rsid w:val="00B3494D"/>
    <w:rsid w:val="00B44557"/>
    <w:rsid w:val="00B61A81"/>
    <w:rsid w:val="00B63706"/>
    <w:rsid w:val="00B65787"/>
    <w:rsid w:val="00B758C5"/>
    <w:rsid w:val="00B759A1"/>
    <w:rsid w:val="00B77A22"/>
    <w:rsid w:val="00B80FD3"/>
    <w:rsid w:val="00B8238A"/>
    <w:rsid w:val="00B844F6"/>
    <w:rsid w:val="00B854D4"/>
    <w:rsid w:val="00B93235"/>
    <w:rsid w:val="00BA1176"/>
    <w:rsid w:val="00BB72FD"/>
    <w:rsid w:val="00BC490E"/>
    <w:rsid w:val="00BC7041"/>
    <w:rsid w:val="00BC7390"/>
    <w:rsid w:val="00BD30FB"/>
    <w:rsid w:val="00BD7533"/>
    <w:rsid w:val="00BD7578"/>
    <w:rsid w:val="00BD7803"/>
    <w:rsid w:val="00BE2D36"/>
    <w:rsid w:val="00BE312A"/>
    <w:rsid w:val="00BE54A8"/>
    <w:rsid w:val="00BF1E32"/>
    <w:rsid w:val="00BF4EF2"/>
    <w:rsid w:val="00BF53C3"/>
    <w:rsid w:val="00C00528"/>
    <w:rsid w:val="00C047D8"/>
    <w:rsid w:val="00C1050D"/>
    <w:rsid w:val="00C10F65"/>
    <w:rsid w:val="00C112D0"/>
    <w:rsid w:val="00C12688"/>
    <w:rsid w:val="00C127BE"/>
    <w:rsid w:val="00C16FBB"/>
    <w:rsid w:val="00C22C87"/>
    <w:rsid w:val="00C27AD1"/>
    <w:rsid w:val="00C30C08"/>
    <w:rsid w:val="00C31631"/>
    <w:rsid w:val="00C334F8"/>
    <w:rsid w:val="00C335E1"/>
    <w:rsid w:val="00C4221E"/>
    <w:rsid w:val="00C44D42"/>
    <w:rsid w:val="00C45493"/>
    <w:rsid w:val="00C500C1"/>
    <w:rsid w:val="00C51DD8"/>
    <w:rsid w:val="00C604F6"/>
    <w:rsid w:val="00C6087C"/>
    <w:rsid w:val="00C6099A"/>
    <w:rsid w:val="00C62676"/>
    <w:rsid w:val="00C67618"/>
    <w:rsid w:val="00C67FA3"/>
    <w:rsid w:val="00C72D44"/>
    <w:rsid w:val="00C72E8C"/>
    <w:rsid w:val="00C73F7A"/>
    <w:rsid w:val="00C754F3"/>
    <w:rsid w:val="00C854DC"/>
    <w:rsid w:val="00C86098"/>
    <w:rsid w:val="00C93582"/>
    <w:rsid w:val="00C93F8A"/>
    <w:rsid w:val="00CA3143"/>
    <w:rsid w:val="00CB2C57"/>
    <w:rsid w:val="00CB4243"/>
    <w:rsid w:val="00CC1146"/>
    <w:rsid w:val="00CD03D5"/>
    <w:rsid w:val="00CD27FF"/>
    <w:rsid w:val="00CD2A0D"/>
    <w:rsid w:val="00CE008F"/>
    <w:rsid w:val="00CE6333"/>
    <w:rsid w:val="00CE6787"/>
    <w:rsid w:val="00CE6B5E"/>
    <w:rsid w:val="00CF2F3B"/>
    <w:rsid w:val="00CF4217"/>
    <w:rsid w:val="00CF5BFB"/>
    <w:rsid w:val="00D01B4D"/>
    <w:rsid w:val="00D029BB"/>
    <w:rsid w:val="00D04744"/>
    <w:rsid w:val="00D04D27"/>
    <w:rsid w:val="00D12424"/>
    <w:rsid w:val="00D1272F"/>
    <w:rsid w:val="00D13EB7"/>
    <w:rsid w:val="00D159A0"/>
    <w:rsid w:val="00D16E50"/>
    <w:rsid w:val="00D17771"/>
    <w:rsid w:val="00D240DA"/>
    <w:rsid w:val="00D25E49"/>
    <w:rsid w:val="00D30B97"/>
    <w:rsid w:val="00D34B5B"/>
    <w:rsid w:val="00D35A1A"/>
    <w:rsid w:val="00D36915"/>
    <w:rsid w:val="00D37436"/>
    <w:rsid w:val="00D40C74"/>
    <w:rsid w:val="00D40FAE"/>
    <w:rsid w:val="00D440DA"/>
    <w:rsid w:val="00D51C36"/>
    <w:rsid w:val="00D537BC"/>
    <w:rsid w:val="00D558C5"/>
    <w:rsid w:val="00D57EA1"/>
    <w:rsid w:val="00D64649"/>
    <w:rsid w:val="00D67260"/>
    <w:rsid w:val="00D70A2A"/>
    <w:rsid w:val="00D711D6"/>
    <w:rsid w:val="00D72839"/>
    <w:rsid w:val="00D8498C"/>
    <w:rsid w:val="00D85046"/>
    <w:rsid w:val="00D8643A"/>
    <w:rsid w:val="00DA0B78"/>
    <w:rsid w:val="00DA328B"/>
    <w:rsid w:val="00DA6F3D"/>
    <w:rsid w:val="00DB178F"/>
    <w:rsid w:val="00DB3E4B"/>
    <w:rsid w:val="00DC269C"/>
    <w:rsid w:val="00DC3459"/>
    <w:rsid w:val="00DC4460"/>
    <w:rsid w:val="00DC50EA"/>
    <w:rsid w:val="00DD3C6C"/>
    <w:rsid w:val="00DD520E"/>
    <w:rsid w:val="00DD754E"/>
    <w:rsid w:val="00DE02AB"/>
    <w:rsid w:val="00DE1BF9"/>
    <w:rsid w:val="00DE37EE"/>
    <w:rsid w:val="00DE72A8"/>
    <w:rsid w:val="00DE7618"/>
    <w:rsid w:val="00DF1821"/>
    <w:rsid w:val="00DF790D"/>
    <w:rsid w:val="00E01DFF"/>
    <w:rsid w:val="00E03308"/>
    <w:rsid w:val="00E05E9E"/>
    <w:rsid w:val="00E102F7"/>
    <w:rsid w:val="00E12B0E"/>
    <w:rsid w:val="00E14DFE"/>
    <w:rsid w:val="00E17EE0"/>
    <w:rsid w:val="00E249E5"/>
    <w:rsid w:val="00E25DA5"/>
    <w:rsid w:val="00E27286"/>
    <w:rsid w:val="00E365B7"/>
    <w:rsid w:val="00E37D77"/>
    <w:rsid w:val="00E41DC7"/>
    <w:rsid w:val="00E47712"/>
    <w:rsid w:val="00E47860"/>
    <w:rsid w:val="00E50213"/>
    <w:rsid w:val="00E504DC"/>
    <w:rsid w:val="00E533C4"/>
    <w:rsid w:val="00E55176"/>
    <w:rsid w:val="00E77897"/>
    <w:rsid w:val="00E804D5"/>
    <w:rsid w:val="00E814D8"/>
    <w:rsid w:val="00E83937"/>
    <w:rsid w:val="00E83B75"/>
    <w:rsid w:val="00E8521B"/>
    <w:rsid w:val="00E862D7"/>
    <w:rsid w:val="00E9196D"/>
    <w:rsid w:val="00E937C9"/>
    <w:rsid w:val="00EA0F25"/>
    <w:rsid w:val="00EA5304"/>
    <w:rsid w:val="00EB1A62"/>
    <w:rsid w:val="00EC0D12"/>
    <w:rsid w:val="00ED11BE"/>
    <w:rsid w:val="00ED1263"/>
    <w:rsid w:val="00ED18BD"/>
    <w:rsid w:val="00ED46ED"/>
    <w:rsid w:val="00ED5617"/>
    <w:rsid w:val="00EE1158"/>
    <w:rsid w:val="00EE1612"/>
    <w:rsid w:val="00EE1D71"/>
    <w:rsid w:val="00EF0578"/>
    <w:rsid w:val="00EF2213"/>
    <w:rsid w:val="00EF449F"/>
    <w:rsid w:val="00EF5925"/>
    <w:rsid w:val="00EF67B1"/>
    <w:rsid w:val="00EF719E"/>
    <w:rsid w:val="00F01255"/>
    <w:rsid w:val="00F01B28"/>
    <w:rsid w:val="00F06219"/>
    <w:rsid w:val="00F06C8E"/>
    <w:rsid w:val="00F11732"/>
    <w:rsid w:val="00F125C1"/>
    <w:rsid w:val="00F14051"/>
    <w:rsid w:val="00F2434F"/>
    <w:rsid w:val="00F26182"/>
    <w:rsid w:val="00F318CC"/>
    <w:rsid w:val="00F33433"/>
    <w:rsid w:val="00F34A50"/>
    <w:rsid w:val="00F35A97"/>
    <w:rsid w:val="00F42824"/>
    <w:rsid w:val="00F47FE4"/>
    <w:rsid w:val="00F5261E"/>
    <w:rsid w:val="00F6033F"/>
    <w:rsid w:val="00F73E5E"/>
    <w:rsid w:val="00F8391D"/>
    <w:rsid w:val="00F8505C"/>
    <w:rsid w:val="00F87412"/>
    <w:rsid w:val="00F920A3"/>
    <w:rsid w:val="00F92D6E"/>
    <w:rsid w:val="00F9461F"/>
    <w:rsid w:val="00F94E62"/>
    <w:rsid w:val="00F95041"/>
    <w:rsid w:val="00F97C00"/>
    <w:rsid w:val="00FA5157"/>
    <w:rsid w:val="00FA78A9"/>
    <w:rsid w:val="00FB1CA0"/>
    <w:rsid w:val="00FB6C5F"/>
    <w:rsid w:val="00FC03CC"/>
    <w:rsid w:val="00FC0AFD"/>
    <w:rsid w:val="00FC4887"/>
    <w:rsid w:val="00FC5C9E"/>
    <w:rsid w:val="00FD0DD4"/>
    <w:rsid w:val="00FD1A3E"/>
    <w:rsid w:val="00FD3A93"/>
    <w:rsid w:val="00FD4402"/>
    <w:rsid w:val="00FE55A6"/>
    <w:rsid w:val="00FE6001"/>
    <w:rsid w:val="00FE7ACF"/>
    <w:rsid w:val="00FF0AEC"/>
    <w:rsid w:val="00FF0D54"/>
    <w:rsid w:val="00FF116C"/>
    <w:rsid w:val="00FF37B6"/>
    <w:rsid w:val="5ECC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1FA574B"/>
  <w15:docId w15:val="{5587E887-B23C-4D37-B263-648AF8EB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footnote text"/>
    <w:basedOn w:val="a"/>
    <w:link w:val="ac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link w:val="af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2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uiPriority w:val="9"/>
    <w:semiHidden/>
    <w:qFormat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qFormat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qFormat/>
    <w:rPr>
      <w:rFonts w:ascii="Times New Roman" w:eastAsia="Times New Roman" w:hAnsi="Times New Roman"/>
      <w:b/>
      <w:bCs/>
      <w:sz w:val="15"/>
      <w:szCs w:val="15"/>
    </w:rPr>
  </w:style>
  <w:style w:type="paragraph" w:styleId="af3">
    <w:name w:val="No Spacing"/>
    <w:link w:val="af4"/>
    <w:uiPriority w:val="1"/>
    <w:qFormat/>
    <w:rPr>
      <w:sz w:val="22"/>
      <w:szCs w:val="22"/>
      <w:lang w:eastAsia="en-US"/>
    </w:rPr>
  </w:style>
  <w:style w:type="character" w:customStyle="1" w:styleId="af4">
    <w:name w:val="Без интервала Знак"/>
    <w:basedOn w:val="a0"/>
    <w:link w:val="af3"/>
    <w:uiPriority w:val="1"/>
    <w:qFormat/>
    <w:locked/>
    <w:rPr>
      <w:sz w:val="22"/>
      <w:szCs w:val="22"/>
      <w:lang w:val="ru-RU"/>
    </w:rPr>
  </w:style>
  <w:style w:type="character" w:customStyle="1" w:styleId="ac">
    <w:name w:val="Текст сноски Знак"/>
    <w:link w:val="ab"/>
    <w:uiPriority w:val="99"/>
    <w:semiHidden/>
    <w:qFormat/>
    <w:rPr>
      <w:rFonts w:ascii="Calibri" w:eastAsia="Calibri" w:hAnsi="Calibri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character" w:customStyle="1" w:styleId="af0">
    <w:name w:val="Нижний колонтитул Знак"/>
    <w:basedOn w:val="a0"/>
    <w:link w:val="af"/>
    <w:uiPriority w:val="99"/>
    <w:qFormat/>
  </w:style>
  <w:style w:type="character" w:customStyle="1" w:styleId="a6">
    <w:name w:val="Текст выноски Знак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1">
    <w:name w:val="Основной текст1"/>
    <w:basedOn w:val="a0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5">
    <w:name w:val="Основной текст_"/>
    <w:basedOn w:val="a0"/>
    <w:link w:val="21"/>
    <w:qFormat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5"/>
    <w:qFormat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qFormat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qFormat/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lang w:val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lang w:val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pPr>
      <w:spacing w:after="200" w:line="276" w:lineRule="auto"/>
      <w:ind w:left="720"/>
      <w:contextualSpacing/>
    </w:pPr>
    <w:rPr>
      <w:rFonts w:eastAsia="Times New Roman"/>
    </w:rPr>
  </w:style>
  <w:style w:type="character" w:styleId="af7">
    <w:name w:val="Hyperlink"/>
    <w:basedOn w:val="a0"/>
    <w:uiPriority w:val="99"/>
    <w:unhideWhenUsed/>
    <w:rsid w:val="00F11732"/>
    <w:rPr>
      <w:color w:val="0563C1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F117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lck.ru/32RAb9" TargetMode="External"/><Relationship Id="rId117" Type="http://schemas.openxmlformats.org/officeDocument/2006/relationships/hyperlink" Target="https://clck.ru/32RPLW" TargetMode="External"/><Relationship Id="rId21" Type="http://schemas.openxmlformats.org/officeDocument/2006/relationships/hyperlink" Target="https://clck.ru/32RATj" TargetMode="External"/><Relationship Id="rId42" Type="http://schemas.openxmlformats.org/officeDocument/2006/relationships/hyperlink" Target="https://clck.ru/32TzF7" TargetMode="External"/><Relationship Id="rId47" Type="http://schemas.openxmlformats.org/officeDocument/2006/relationships/hyperlink" Target="https://clck.ru/32RBuc" TargetMode="External"/><Relationship Id="rId63" Type="http://schemas.openxmlformats.org/officeDocument/2006/relationships/hyperlink" Target="https://clck.ru/34dAoh" TargetMode="External"/><Relationship Id="rId68" Type="http://schemas.openxmlformats.org/officeDocument/2006/relationships/hyperlink" Target="https://clck.ru/32UrHN" TargetMode="External"/><Relationship Id="rId84" Type="http://schemas.openxmlformats.org/officeDocument/2006/relationships/hyperlink" Target="https://clck.ru/32RMNa" TargetMode="External"/><Relationship Id="rId89" Type="http://schemas.openxmlformats.org/officeDocument/2006/relationships/hyperlink" Target="https://clck.ru/34dBTf" TargetMode="External"/><Relationship Id="rId112" Type="http://schemas.openxmlformats.org/officeDocument/2006/relationships/hyperlink" Target="https://clck.ru/32RNd5" TargetMode="External"/><Relationship Id="rId16" Type="http://schemas.openxmlformats.org/officeDocument/2006/relationships/hyperlink" Target="https://clck.ru/32QiAN" TargetMode="External"/><Relationship Id="rId107" Type="http://schemas.openxmlformats.org/officeDocument/2006/relationships/hyperlink" Target="https://clck.ru/32RNRV" TargetMode="External"/><Relationship Id="rId11" Type="http://schemas.openxmlformats.org/officeDocument/2006/relationships/hyperlink" Target="https://clck.ru/3EiK65" TargetMode="External"/><Relationship Id="rId32" Type="http://schemas.openxmlformats.org/officeDocument/2006/relationships/hyperlink" Target="https://clck.ru/32RAnG" TargetMode="External"/><Relationship Id="rId37" Type="http://schemas.openxmlformats.org/officeDocument/2006/relationships/hyperlink" Target="https://clck.ru/32RB7d" TargetMode="External"/><Relationship Id="rId53" Type="http://schemas.openxmlformats.org/officeDocument/2006/relationships/hyperlink" Target="https://clck.ru/32RC2Y" TargetMode="External"/><Relationship Id="rId58" Type="http://schemas.openxmlformats.org/officeDocument/2006/relationships/hyperlink" Target="https://clck.ru/32RC9o" TargetMode="External"/><Relationship Id="rId74" Type="http://schemas.openxmlformats.org/officeDocument/2006/relationships/hyperlink" Target="https://clck.ru/32QpcQ" TargetMode="External"/><Relationship Id="rId79" Type="http://schemas.openxmlformats.org/officeDocument/2006/relationships/hyperlink" Target="https://clck.ru/32XMoQ" TargetMode="External"/><Relationship Id="rId102" Type="http://schemas.openxmlformats.org/officeDocument/2006/relationships/hyperlink" Target="https://clck.ru/32RNJ6" TargetMode="External"/><Relationship Id="rId123" Type="http://schemas.openxmlformats.org/officeDocument/2006/relationships/hyperlink" Target="https://clck.ru/34dC3Y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clck.ru/32RMjs" TargetMode="External"/><Relationship Id="rId95" Type="http://schemas.openxmlformats.org/officeDocument/2006/relationships/hyperlink" Target="https://clck.ru/34dBXv" TargetMode="External"/><Relationship Id="rId22" Type="http://schemas.openxmlformats.org/officeDocument/2006/relationships/hyperlink" Target="https://clck.ru/32QpLZ" TargetMode="External"/><Relationship Id="rId27" Type="http://schemas.openxmlformats.org/officeDocument/2006/relationships/hyperlink" Target="https://clck.ru/32RAcF" TargetMode="External"/><Relationship Id="rId43" Type="http://schemas.openxmlformats.org/officeDocument/2006/relationships/hyperlink" Target="https://clck.ru/32RBbt" TargetMode="External"/><Relationship Id="rId48" Type="http://schemas.openxmlformats.org/officeDocument/2006/relationships/hyperlink" Target="https://clck.ru/32RBwG" TargetMode="External"/><Relationship Id="rId64" Type="http://schemas.openxmlformats.org/officeDocument/2006/relationships/hyperlink" Target="https://clck.ru/32RCy4" TargetMode="External"/><Relationship Id="rId69" Type="http://schemas.openxmlformats.org/officeDocument/2006/relationships/hyperlink" Target="https://clck.ru/32RD4G" TargetMode="External"/><Relationship Id="rId113" Type="http://schemas.openxmlformats.org/officeDocument/2006/relationships/hyperlink" Target="https://clck.ru/34dBwZ" TargetMode="External"/><Relationship Id="rId118" Type="http://schemas.openxmlformats.org/officeDocument/2006/relationships/hyperlink" Target="https://clck.ru/32RPNu" TargetMode="External"/><Relationship Id="rId80" Type="http://schemas.openxmlformats.org/officeDocument/2006/relationships/hyperlink" Target="https://clck.ru/32RAAT" TargetMode="External"/><Relationship Id="rId85" Type="http://schemas.openxmlformats.org/officeDocument/2006/relationships/hyperlink" Target="https://clck.ru/32RMYm" TargetMode="External"/><Relationship Id="rId12" Type="http://schemas.openxmlformats.org/officeDocument/2006/relationships/hyperlink" Target="https://clck.ru/32Qhur" TargetMode="External"/><Relationship Id="rId17" Type="http://schemas.openxmlformats.org/officeDocument/2006/relationships/hyperlink" Target="https://clck.ru/32Qi8M" TargetMode="External"/><Relationship Id="rId33" Type="http://schemas.openxmlformats.org/officeDocument/2006/relationships/hyperlink" Target="https://clck.ru/32RAyj" TargetMode="External"/><Relationship Id="rId38" Type="http://schemas.openxmlformats.org/officeDocument/2006/relationships/hyperlink" Target="https://clck.ru/32RB8Y" TargetMode="External"/><Relationship Id="rId59" Type="http://schemas.openxmlformats.org/officeDocument/2006/relationships/hyperlink" Target="https://clck.ru/32RCBB" TargetMode="External"/><Relationship Id="rId103" Type="http://schemas.openxmlformats.org/officeDocument/2006/relationships/hyperlink" Target="https://clck.ru/32RNKW" TargetMode="External"/><Relationship Id="rId108" Type="http://schemas.openxmlformats.org/officeDocument/2006/relationships/hyperlink" Target="https://clck.ru/32RNTq" TargetMode="External"/><Relationship Id="rId124" Type="http://schemas.openxmlformats.org/officeDocument/2006/relationships/header" Target="header3.xml"/><Relationship Id="rId54" Type="http://schemas.openxmlformats.org/officeDocument/2006/relationships/hyperlink" Target="https://clck.ru/32RC3Q" TargetMode="External"/><Relationship Id="rId70" Type="http://schemas.openxmlformats.org/officeDocument/2006/relationships/hyperlink" Target="https://clck.ru/32UrmJ" TargetMode="External"/><Relationship Id="rId75" Type="http://schemas.openxmlformats.org/officeDocument/2006/relationships/hyperlink" Target="https://clck.ru/32Us3U" TargetMode="External"/><Relationship Id="rId91" Type="http://schemas.openxmlformats.org/officeDocument/2006/relationships/hyperlink" Target="https://clck.ru/32RMnc" TargetMode="External"/><Relationship Id="rId96" Type="http://schemas.openxmlformats.org/officeDocument/2006/relationships/hyperlink" Target="https://clck.ru/32RMh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clck.ru/32RAWe" TargetMode="External"/><Relationship Id="rId28" Type="http://schemas.openxmlformats.org/officeDocument/2006/relationships/hyperlink" Target="https://clck.ru/3EiKAX" TargetMode="External"/><Relationship Id="rId49" Type="http://schemas.openxmlformats.org/officeDocument/2006/relationships/hyperlink" Target="https://clck.ru/32RBwv" TargetMode="External"/><Relationship Id="rId114" Type="http://schemas.openxmlformats.org/officeDocument/2006/relationships/hyperlink" Target="https://clck.ru/32RCR2" TargetMode="External"/><Relationship Id="rId119" Type="http://schemas.openxmlformats.org/officeDocument/2006/relationships/hyperlink" Target="https://clck.ru/32RQ3W" TargetMode="External"/><Relationship Id="rId44" Type="http://schemas.openxmlformats.org/officeDocument/2006/relationships/hyperlink" Target="https://clck.ru/32RBiK" TargetMode="External"/><Relationship Id="rId60" Type="http://schemas.openxmlformats.org/officeDocument/2006/relationships/hyperlink" Target="https://clck.ru/32Qicq" TargetMode="External"/><Relationship Id="rId65" Type="http://schemas.openxmlformats.org/officeDocument/2006/relationships/hyperlink" Target="https://clck.ru/32RCyi" TargetMode="External"/><Relationship Id="rId81" Type="http://schemas.openxmlformats.org/officeDocument/2006/relationships/hyperlink" Target="https://clck.ru/32RDkz" TargetMode="External"/><Relationship Id="rId86" Type="http://schemas.openxmlformats.org/officeDocument/2006/relationships/hyperlink" Target="https://clck.ru/34dBLX" TargetMode="External"/><Relationship Id="rId13" Type="http://schemas.openxmlformats.org/officeDocument/2006/relationships/hyperlink" Target="https://clck.ru/3EiFXY" TargetMode="External"/><Relationship Id="rId18" Type="http://schemas.openxmlformats.org/officeDocument/2006/relationships/hyperlink" Target="https://clck.ru/32RAQh" TargetMode="External"/><Relationship Id="rId39" Type="http://schemas.openxmlformats.org/officeDocument/2006/relationships/hyperlink" Target="https://clck.ru/32RB8o" TargetMode="External"/><Relationship Id="rId109" Type="http://schemas.openxmlformats.org/officeDocument/2006/relationships/hyperlink" Target="https://clck.ru/32RNVB" TargetMode="External"/><Relationship Id="rId34" Type="http://schemas.openxmlformats.org/officeDocument/2006/relationships/hyperlink" Target="https://clck.ru/32RB3T" TargetMode="External"/><Relationship Id="rId50" Type="http://schemas.openxmlformats.org/officeDocument/2006/relationships/hyperlink" Target="https://clck.ru/32RBxi" TargetMode="External"/><Relationship Id="rId55" Type="http://schemas.openxmlformats.org/officeDocument/2006/relationships/hyperlink" Target="https://clck.ru/32RAxe" TargetMode="External"/><Relationship Id="rId76" Type="http://schemas.openxmlformats.org/officeDocument/2006/relationships/hyperlink" Target="https://clck.ru/32R9ww" TargetMode="External"/><Relationship Id="rId97" Type="http://schemas.openxmlformats.org/officeDocument/2006/relationships/hyperlink" Target="https://clck.ru/32RMun" TargetMode="External"/><Relationship Id="rId104" Type="http://schemas.openxmlformats.org/officeDocument/2006/relationships/hyperlink" Target="https://clck.ru/32RNMt" TargetMode="External"/><Relationship Id="rId120" Type="http://schemas.openxmlformats.org/officeDocument/2006/relationships/hyperlink" Target="https://clck.ru/32RQ5J" TargetMode="External"/><Relationship Id="rId125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clck.ru/32R9sz" TargetMode="External"/><Relationship Id="rId92" Type="http://schemas.openxmlformats.org/officeDocument/2006/relationships/hyperlink" Target="https://clck.ru/34dBVN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clck.ru/32RAh3" TargetMode="External"/><Relationship Id="rId24" Type="http://schemas.openxmlformats.org/officeDocument/2006/relationships/hyperlink" Target="https://clck.ru/3EiK8p" TargetMode="External"/><Relationship Id="rId40" Type="http://schemas.openxmlformats.org/officeDocument/2006/relationships/hyperlink" Target="https://clck.ru/32QmRi" TargetMode="External"/><Relationship Id="rId45" Type="http://schemas.openxmlformats.org/officeDocument/2006/relationships/hyperlink" Target="https://clck.ru/32RBot" TargetMode="External"/><Relationship Id="rId66" Type="http://schemas.openxmlformats.org/officeDocument/2006/relationships/hyperlink" Target="https://clck.ru/32RCzc" TargetMode="External"/><Relationship Id="rId87" Type="http://schemas.openxmlformats.org/officeDocument/2006/relationships/hyperlink" Target="https://clck.ru/32RMde" TargetMode="External"/><Relationship Id="rId110" Type="http://schemas.openxmlformats.org/officeDocument/2006/relationships/hyperlink" Target="https://clck.ru/32RNWW" TargetMode="External"/><Relationship Id="rId115" Type="http://schemas.openxmlformats.org/officeDocument/2006/relationships/hyperlink" Target="https://clck.ru/32Rma7" TargetMode="External"/><Relationship Id="rId61" Type="http://schemas.openxmlformats.org/officeDocument/2006/relationships/hyperlink" Target="https://clck.ru/32RCag" TargetMode="External"/><Relationship Id="rId82" Type="http://schemas.openxmlformats.org/officeDocument/2006/relationships/hyperlink" Target="https://clck.ru/32RDqi" TargetMode="External"/><Relationship Id="rId19" Type="http://schemas.openxmlformats.org/officeDocument/2006/relationships/hyperlink" Target="https://clck.ru/32RATD" TargetMode="External"/><Relationship Id="rId14" Type="http://schemas.openxmlformats.org/officeDocument/2006/relationships/hyperlink" Target="https://clck.ru/34auKf" TargetMode="External"/><Relationship Id="rId30" Type="http://schemas.openxmlformats.org/officeDocument/2006/relationships/hyperlink" Target="https://clck.ru/32RAhp" TargetMode="External"/><Relationship Id="rId35" Type="http://schemas.openxmlformats.org/officeDocument/2006/relationships/hyperlink" Target="https://clck.ru/32RB4T" TargetMode="External"/><Relationship Id="rId56" Type="http://schemas.openxmlformats.org/officeDocument/2006/relationships/hyperlink" Target="https://clck.ru/32QpYL" TargetMode="External"/><Relationship Id="rId77" Type="http://schemas.openxmlformats.org/officeDocument/2006/relationships/hyperlink" Target="https://clck.ru/32RDfq" TargetMode="External"/><Relationship Id="rId100" Type="http://schemas.openxmlformats.org/officeDocument/2006/relationships/hyperlink" Target="https://clck.ru/32RN24" TargetMode="External"/><Relationship Id="rId105" Type="http://schemas.openxmlformats.org/officeDocument/2006/relationships/hyperlink" Target="https://clck.ru/32UEdH" TargetMode="External"/><Relationship Id="rId12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s://clck.ru/32RByS" TargetMode="External"/><Relationship Id="rId72" Type="http://schemas.openxmlformats.org/officeDocument/2006/relationships/hyperlink" Target="https://clck.ru/32Qpfn" TargetMode="External"/><Relationship Id="rId93" Type="http://schemas.openxmlformats.org/officeDocument/2006/relationships/hyperlink" Target="https://clck.ru/34dBVo" TargetMode="External"/><Relationship Id="rId98" Type="http://schemas.openxmlformats.org/officeDocument/2006/relationships/hyperlink" Target="https://clck.ru/34dBZJ" TargetMode="External"/><Relationship Id="rId121" Type="http://schemas.openxmlformats.org/officeDocument/2006/relationships/hyperlink" Target="https://clck.ru/32RQ6W" TargetMode="External"/><Relationship Id="rId3" Type="http://schemas.openxmlformats.org/officeDocument/2006/relationships/styles" Target="styles.xml"/><Relationship Id="rId25" Type="http://schemas.openxmlformats.org/officeDocument/2006/relationships/hyperlink" Target="https://clck.ru/32RAa9" TargetMode="External"/><Relationship Id="rId46" Type="http://schemas.openxmlformats.org/officeDocument/2006/relationships/hyperlink" Target="https://clck.ru/34uE7V" TargetMode="External"/><Relationship Id="rId67" Type="http://schemas.openxmlformats.org/officeDocument/2006/relationships/hyperlink" Target="https://clck.ru/32UrCQ" TargetMode="External"/><Relationship Id="rId116" Type="http://schemas.openxmlformats.org/officeDocument/2006/relationships/hyperlink" Target="https://clck.ru/32RPHy" TargetMode="External"/><Relationship Id="rId20" Type="http://schemas.openxmlformats.org/officeDocument/2006/relationships/hyperlink" Target="https://clck.ru/32QpEQ" TargetMode="External"/><Relationship Id="rId41" Type="http://schemas.openxmlformats.org/officeDocument/2006/relationships/hyperlink" Target="https://clck.ru/32RBF4" TargetMode="External"/><Relationship Id="rId62" Type="http://schemas.openxmlformats.org/officeDocument/2006/relationships/hyperlink" Target="https://clck.ru/32RCun" TargetMode="External"/><Relationship Id="rId83" Type="http://schemas.openxmlformats.org/officeDocument/2006/relationships/hyperlink" Target="https://clck.ru/32RDrZ" TargetMode="External"/><Relationship Id="rId88" Type="http://schemas.openxmlformats.org/officeDocument/2006/relationships/hyperlink" Target="https://clck.ru/32RMfR" TargetMode="External"/><Relationship Id="rId111" Type="http://schemas.openxmlformats.org/officeDocument/2006/relationships/hyperlink" Target="https://clck.ru/32RNZU" TargetMode="External"/><Relationship Id="rId15" Type="http://schemas.openxmlformats.org/officeDocument/2006/relationships/hyperlink" Target="https://clck.ru/32RAFp" TargetMode="External"/><Relationship Id="rId36" Type="http://schemas.openxmlformats.org/officeDocument/2006/relationships/hyperlink" Target="https://clck.ru/32RB64" TargetMode="External"/><Relationship Id="rId57" Type="http://schemas.openxmlformats.org/officeDocument/2006/relationships/hyperlink" Target="https://clck.ru/32RC8s" TargetMode="External"/><Relationship Id="rId106" Type="http://schemas.openxmlformats.org/officeDocument/2006/relationships/hyperlink" Target="https://clck.ru/32UEVt" TargetMode="External"/><Relationship Id="rId10" Type="http://schemas.openxmlformats.org/officeDocument/2006/relationships/header" Target="header2.xml"/><Relationship Id="rId31" Type="http://schemas.openxmlformats.org/officeDocument/2006/relationships/hyperlink" Target="https://clck.ru/32RAmE" TargetMode="External"/><Relationship Id="rId52" Type="http://schemas.openxmlformats.org/officeDocument/2006/relationships/hyperlink" Target="https://clck.ru/32RBzd" TargetMode="External"/><Relationship Id="rId73" Type="http://schemas.openxmlformats.org/officeDocument/2006/relationships/hyperlink" Target="https://clck.ru/32UrP7" TargetMode="External"/><Relationship Id="rId78" Type="http://schemas.openxmlformats.org/officeDocument/2006/relationships/hyperlink" Target="https://clck.ru/32RDiG" TargetMode="External"/><Relationship Id="rId94" Type="http://schemas.openxmlformats.org/officeDocument/2006/relationships/hyperlink" Target="https://clck.ru/34dBXT" TargetMode="External"/><Relationship Id="rId99" Type="http://schemas.openxmlformats.org/officeDocument/2006/relationships/hyperlink" Target="https://clck.ru/32RMxC" TargetMode="External"/><Relationship Id="rId101" Type="http://schemas.openxmlformats.org/officeDocument/2006/relationships/hyperlink" Target="https://clck.ru/32RN7D" TargetMode="External"/><Relationship Id="rId122" Type="http://schemas.openxmlformats.org/officeDocument/2006/relationships/hyperlink" Target="https://clck.ru/32RQpF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EB04E-6DC3-4C6E-BE45-68BB1BEF7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11862</Words>
  <Characters>67614</Characters>
  <Application>Microsoft Office Word</Application>
  <DocSecurity>0</DocSecurity>
  <Lines>563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79318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МКУ УО Кизилюрт</cp:lastModifiedBy>
  <cp:revision>8</cp:revision>
  <cp:lastPrinted>2022-03-28T14:33:00Z</cp:lastPrinted>
  <dcterms:created xsi:type="dcterms:W3CDTF">2023-06-06T19:03:00Z</dcterms:created>
  <dcterms:modified xsi:type="dcterms:W3CDTF">2024-11-20T07:10:00Z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1049-11.2.0.11042</vt:lpwstr>
  </property>
  <property fmtid="{D5CDD505-2E9C-101B-9397-08002B2CF9AE}" pid="3" name="ICV">
    <vt:lpwstr>BAB6A11F1E1141859BAFC7222F20B379</vt:lpwstr>
  </property>
</Properties>
</file>