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90F" w:rsidRPr="00634F92" w:rsidRDefault="00B5390F" w:rsidP="00B5390F">
      <w:pPr>
        <w:tabs>
          <w:tab w:val="left" w:pos="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F92">
        <w:rPr>
          <w:rFonts w:ascii="Times New Roman" w:hAnsi="Times New Roman" w:cs="Times New Roman"/>
          <w:b/>
          <w:sz w:val="28"/>
          <w:szCs w:val="28"/>
        </w:rPr>
        <w:t>План мероприятий по реализации федерального проекта «</w:t>
      </w:r>
      <w:r>
        <w:rPr>
          <w:rFonts w:ascii="Times New Roman" w:hAnsi="Times New Roman" w:cs="Times New Roman"/>
          <w:b/>
          <w:sz w:val="28"/>
          <w:szCs w:val="28"/>
        </w:rPr>
        <w:t>Успех каждого ребенка</w:t>
      </w:r>
      <w:r w:rsidR="00887C32">
        <w:rPr>
          <w:rFonts w:ascii="Times New Roman" w:hAnsi="Times New Roman" w:cs="Times New Roman"/>
          <w:b/>
          <w:sz w:val="28"/>
          <w:szCs w:val="28"/>
        </w:rPr>
        <w:t>» на 2022 – 2023</w:t>
      </w:r>
      <w:r w:rsidRPr="00634F92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W w:w="9747" w:type="dxa"/>
        <w:tblLayout w:type="fixed"/>
        <w:tblLook w:val="04A0"/>
      </w:tblPr>
      <w:tblGrid>
        <w:gridCol w:w="5920"/>
        <w:gridCol w:w="1701"/>
        <w:gridCol w:w="2126"/>
      </w:tblGrid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126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0D454E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45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Нормативно-правовые акты, регламентирующие развитие успешности </w:t>
            </w:r>
            <w:proofErr w:type="gramStart"/>
            <w:r w:rsidRPr="000D454E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Разработка, корректировка и утверждение: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части ООП, формируемой участниками образовательных отношений, учебных планов и планов внеурочной деятельности;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положения об олимпиаде школьников;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плана подготовки обучающихся к участию во Всероссийской олимпиаде школьников;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программы психолого-педагогической поддержки одаренных и способных школьников;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программы «Одаренные дети»;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о портфолио </w:t>
            </w:r>
            <w:proofErr w:type="gramStart"/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плана проведения предметных и метапредметных недель.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- сентябрь</w:t>
            </w:r>
          </w:p>
        </w:tc>
        <w:tc>
          <w:tcPr>
            <w:tcW w:w="2126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1F264D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6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Информационная поддержка развития успешности </w:t>
            </w:r>
            <w:proofErr w:type="gramStart"/>
            <w:r w:rsidRPr="001F264D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 банк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 заданий олимпиадного цикла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 всем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 xml:space="preserve"> предметам учебного плана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</w:t>
            </w:r>
            <w:r w:rsidR="00B5390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официальном сайте 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информации по вопросам подготовки к Всероссийской олимпиаде школьников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Состав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график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олимпиад,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конкурсов,  интеллектуальных марафонов,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викторин  на учебный год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Разме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щение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 информаци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 о конкурсах,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викторинах  различной направленности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Всероссийского портала  дополнительного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образования «Одаренные дети»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globaltalents.ru</w:t>
            </w:r>
            <w:proofErr w:type="spellEnd"/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) </w:t>
            </w:r>
            <w:r w:rsidR="00887C32" w:rsidRPr="00496D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на информационных стендах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6935B1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35B1"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 школы  с федеральными и региональными  программами поддержки одаренных и талантливых детей</w:t>
            </w:r>
          </w:p>
        </w:tc>
      </w:tr>
      <w:tr w:rsidR="00B5390F" w:rsidTr="00D97BDC">
        <w:tc>
          <w:tcPr>
            <w:tcW w:w="5920" w:type="dxa"/>
          </w:tcPr>
          <w:p w:rsidR="00B5390F" w:rsidRPr="006935B1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договора и организация сотрудничества с детским технопарком «Кванториум-28», центром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69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частие во Всероссийском проекте ранней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профессиональной ориентации 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6–11-х классов «Билет в будущее»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(</w:t>
            </w:r>
            <w:proofErr w:type="spellStart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bilet-help.worldskills.ru</w:t>
            </w:r>
            <w:proofErr w:type="spellEnd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опорный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 xml:space="preserve">частие во Всероссийских открытых  </w:t>
            </w:r>
            <w:proofErr w:type="spellStart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онлайн-уроках</w:t>
            </w:r>
            <w:proofErr w:type="spellEnd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«</w:t>
            </w:r>
            <w:proofErr w:type="spellStart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Проектория</w:t>
            </w:r>
            <w:proofErr w:type="spellEnd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», направленных на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раннюю профориентацию школьников в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соответствии  с выбранными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профессиональными компетенциями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 xml:space="preserve"> (профессиональными областями деятельности)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участия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талантливой молодежи в профильных сменах Международного детского центра  «Артек», Всероссийских детских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центров «Сириус»,  «Орленок», «Смена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DC0156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работа с учителями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семинар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-практикум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по распространению лучшего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опыта подготовки учащихся к олимпиадам 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повышения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квалификации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учителей  по вопросам подготовки к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олимпиадам через курсовую подготовку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мастер-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 учителей, которые подготовили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победителей предметных олимпиад, а также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  подготовили выпускников к ЕГЭ на 100 баллов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октябрь, апрель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7532EA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(законными представителями) по развитию успешности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лектори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для родителей по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ознакомлению с особенностями обучения 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воспитания одаренных и мотивированных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анкетировани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родителей 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планированию внеурочной деятельности на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новый учебный  год 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анкетировани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родителей по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выявлению  профиля учебного плана среднего общего образования на новый учебный год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2D6FBB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F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Контроль за обеспечением развития успешности </w:t>
            </w:r>
            <w:proofErr w:type="gramStart"/>
            <w:r w:rsidRPr="002D6FBB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  результатов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Всероссийской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олимпиады школьников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образовательно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пространств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школы  для работы с </w:t>
            </w:r>
            <w:proofErr w:type="gramStart"/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мотивированными</w:t>
            </w:r>
            <w:proofErr w:type="gramEnd"/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об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щимися (учебные  планы, планы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внеурочной деятельности, индивидуальные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образовательные траектории, расписание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занятий  и др.)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август - сентябрь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 включения учителями в уроки, занятия внеурочной деятельности заданий олимпиадного цикла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 количества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участников конкурсов,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 xml:space="preserve"> конференций, интеллектуальных марафонов,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в том  числе дистанционных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887C32" w:rsidTr="00D97BDC">
        <w:tc>
          <w:tcPr>
            <w:tcW w:w="5920" w:type="dxa"/>
          </w:tcPr>
          <w:p w:rsidR="00887C32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индивидуальной работы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мотивированными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обучающимися</w:t>
            </w:r>
          </w:p>
        </w:tc>
        <w:tc>
          <w:tcPr>
            <w:tcW w:w="1701" w:type="dxa"/>
          </w:tcPr>
          <w:p w:rsidR="00887C32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887C32" w:rsidRDefault="00887C32" w:rsidP="00406344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887C32" w:rsidTr="00D97BDC">
        <w:tc>
          <w:tcPr>
            <w:tcW w:w="5920" w:type="dxa"/>
          </w:tcPr>
          <w:p w:rsidR="00887C32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текущ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, промежуточн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и итогов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ой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успеваемост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для выявления школьников с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высокими показателями </w:t>
            </w:r>
          </w:p>
        </w:tc>
        <w:tc>
          <w:tcPr>
            <w:tcW w:w="1701" w:type="dxa"/>
          </w:tcPr>
          <w:p w:rsidR="00887C32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887C32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</w:tbl>
    <w:p w:rsidR="00B5390F" w:rsidRDefault="00B5390F" w:rsidP="00B5390F">
      <w:pPr>
        <w:tabs>
          <w:tab w:val="left" w:pos="960"/>
        </w:tabs>
        <w:rPr>
          <w:rFonts w:ascii="Times New Roman" w:hAnsi="Times New Roman" w:cs="Times New Roman"/>
          <w:sz w:val="28"/>
          <w:szCs w:val="28"/>
        </w:rPr>
      </w:pPr>
    </w:p>
    <w:p w:rsidR="00D43C75" w:rsidRDefault="00D43C75">
      <w:bookmarkStart w:id="0" w:name="_GoBack"/>
      <w:bookmarkEnd w:id="0"/>
    </w:p>
    <w:sectPr w:rsidR="00D43C75" w:rsidSect="007A3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F5931"/>
    <w:multiLevelType w:val="hybridMultilevel"/>
    <w:tmpl w:val="79BE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90F"/>
    <w:rsid w:val="007A39D4"/>
    <w:rsid w:val="00887C32"/>
    <w:rsid w:val="00B5390F"/>
    <w:rsid w:val="00D43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9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39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39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сашуля</dc:creator>
  <cp:lastModifiedBy>1212</cp:lastModifiedBy>
  <cp:revision>2</cp:revision>
  <dcterms:created xsi:type="dcterms:W3CDTF">2022-10-19T13:08:00Z</dcterms:created>
  <dcterms:modified xsi:type="dcterms:W3CDTF">2022-10-19T13:08:00Z</dcterms:modified>
</cp:coreProperties>
</file>